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4B1B" w14:textId="77777777" w:rsidR="00DB0AAE" w:rsidRPr="007139C3" w:rsidRDefault="00DB0AAE" w:rsidP="001E471B">
      <w:pPr>
        <w:pStyle w:val="Heading1"/>
        <w:spacing w:before="120" w:after="120" w:line="240" w:lineRule="auto"/>
        <w:rPr>
          <w:color w:val="000000" w:themeColor="text1"/>
        </w:rPr>
      </w:pPr>
      <w:bookmarkStart w:id="0" w:name="_Toc107674999"/>
      <w:bookmarkStart w:id="1" w:name="_Toc107683619"/>
      <w:r w:rsidRPr="007139C3">
        <w:rPr>
          <w:color w:val="000000" w:themeColor="text1"/>
        </w:rPr>
        <w:t>Horsemens Adult Riding Club</w:t>
      </w:r>
      <w:bookmarkEnd w:id="0"/>
      <w:bookmarkEnd w:id="1"/>
    </w:p>
    <w:p w14:paraId="5B8DCE93" w14:textId="1EBFA4B4" w:rsidR="00DB0AAE" w:rsidRDefault="00DB0AAE" w:rsidP="001E471B">
      <w:pPr>
        <w:pStyle w:val="Heading1"/>
        <w:spacing w:before="120" w:after="120" w:line="240" w:lineRule="auto"/>
        <w:rPr>
          <w:color w:val="000000" w:themeColor="text1"/>
        </w:rPr>
      </w:pPr>
      <w:bookmarkStart w:id="2" w:name="_Toc107675000"/>
      <w:bookmarkStart w:id="3" w:name="_Toc107683620"/>
      <w:r w:rsidRPr="007139C3">
        <w:rPr>
          <w:color w:val="000000" w:themeColor="text1"/>
        </w:rPr>
        <w:t>Procedures Manual</w:t>
      </w:r>
      <w:bookmarkEnd w:id="2"/>
      <w:bookmarkEnd w:id="3"/>
    </w:p>
    <w:p w14:paraId="391E6129" w14:textId="370FF378" w:rsidR="00632F0F" w:rsidRPr="00632F0F" w:rsidRDefault="00B50E52" w:rsidP="00632F0F">
      <w:pPr>
        <w:rPr>
          <w:rFonts w:asciiTheme="majorHAnsi" w:hAnsiTheme="majorHAnsi"/>
          <w:sz w:val="28"/>
          <w:szCs w:val="28"/>
        </w:rPr>
      </w:pPr>
      <w:r>
        <w:rPr>
          <w:rFonts w:asciiTheme="majorHAnsi" w:hAnsiTheme="majorHAnsi"/>
          <w:sz w:val="28"/>
          <w:szCs w:val="28"/>
        </w:rPr>
        <w:t>August</w:t>
      </w:r>
      <w:r w:rsidR="00632F0F" w:rsidRPr="00632F0F">
        <w:rPr>
          <w:rFonts w:asciiTheme="majorHAnsi" w:hAnsiTheme="majorHAnsi"/>
          <w:sz w:val="28"/>
          <w:szCs w:val="28"/>
        </w:rPr>
        <w:t xml:space="preserve"> 2022</w:t>
      </w:r>
    </w:p>
    <w:p w14:paraId="6D99A8E5" w14:textId="77777777" w:rsidR="00DB0AAE" w:rsidRPr="007139C3" w:rsidRDefault="00DB0AAE" w:rsidP="001E471B">
      <w:pPr>
        <w:pStyle w:val="Heading1"/>
        <w:spacing w:before="120" w:after="120" w:line="240" w:lineRule="auto"/>
        <w:rPr>
          <w:color w:val="000000" w:themeColor="text1"/>
        </w:rPr>
      </w:pPr>
    </w:p>
    <w:p w14:paraId="62325C72" w14:textId="0EEB389C" w:rsidR="005278D6" w:rsidRDefault="00850806" w:rsidP="001E471B">
      <w:pPr>
        <w:pStyle w:val="Subtitle"/>
        <w:spacing w:before="120" w:after="120" w:line="240" w:lineRule="auto"/>
      </w:pPr>
      <w:r>
        <w:t xml:space="preserve"> </w:t>
      </w:r>
      <w:r w:rsidR="005278D6">
        <w:br w:type="page"/>
      </w:r>
    </w:p>
    <w:p w14:paraId="70507C5F" w14:textId="77777777" w:rsidR="005278D6" w:rsidRDefault="005278D6" w:rsidP="001E471B">
      <w:pPr>
        <w:spacing w:before="120" w:after="120" w:line="240" w:lineRule="auto"/>
        <w:rPr>
          <w:rFonts w:ascii="Calibri-Bold" w:hAnsi="Calibri-Bold" w:cs="Calibri-Bold"/>
          <w:b/>
          <w:bCs/>
          <w:color w:val="000000"/>
          <w:sz w:val="26"/>
          <w:szCs w:val="26"/>
        </w:rPr>
      </w:pPr>
      <w:r>
        <w:rPr>
          <w:rFonts w:ascii="Calibri-Bold" w:hAnsi="Calibri-Bold" w:cs="Calibri-Bold"/>
          <w:b/>
          <w:bCs/>
          <w:color w:val="000000"/>
          <w:sz w:val="26"/>
          <w:szCs w:val="26"/>
        </w:rPr>
        <w:lastRenderedPageBreak/>
        <w:t>Table of Contents</w:t>
      </w:r>
    </w:p>
    <w:p w14:paraId="47603936" w14:textId="77777777" w:rsidR="005278D6" w:rsidRDefault="005278D6" w:rsidP="001E471B">
      <w:pPr>
        <w:spacing w:before="120" w:after="120" w:line="240" w:lineRule="auto"/>
        <w:rPr>
          <w:rFonts w:ascii="Calibri-Bold" w:hAnsi="Calibri-Bold" w:cs="Calibri-Bold"/>
          <w:b/>
          <w:bCs/>
          <w:color w:val="000000"/>
          <w:sz w:val="26"/>
          <w:szCs w:val="26"/>
        </w:rPr>
      </w:pPr>
    </w:p>
    <w:sdt>
      <w:sdtPr>
        <w:rPr>
          <w:rFonts w:asciiTheme="minorHAnsi" w:eastAsiaTheme="minorHAnsi" w:hAnsiTheme="minorHAnsi" w:cstheme="minorBidi"/>
          <w:b w:val="0"/>
          <w:bCs w:val="0"/>
          <w:color w:val="auto"/>
          <w:sz w:val="22"/>
          <w:szCs w:val="22"/>
          <w:lang w:val="en-AU"/>
        </w:rPr>
        <w:id w:val="568231322"/>
        <w:docPartObj>
          <w:docPartGallery w:val="Table of Contents"/>
          <w:docPartUnique/>
        </w:docPartObj>
      </w:sdtPr>
      <w:sdtEndPr>
        <w:rPr>
          <w:noProof/>
        </w:rPr>
      </w:sdtEndPr>
      <w:sdtContent>
        <w:p w14:paraId="09684E7F" w14:textId="7D0064BF" w:rsidR="005278D6" w:rsidRDefault="005278D6" w:rsidP="001E471B">
          <w:pPr>
            <w:pStyle w:val="TOCHeading"/>
            <w:spacing w:before="120" w:after="120" w:line="240" w:lineRule="auto"/>
          </w:pPr>
        </w:p>
        <w:p w14:paraId="069B91BD" w14:textId="07046E77" w:rsidR="00CC3542" w:rsidRDefault="005278D6" w:rsidP="00CC3542">
          <w:pPr>
            <w:pStyle w:val="TOC1"/>
            <w:tabs>
              <w:tab w:val="right" w:pos="9016"/>
            </w:tabs>
            <w:rPr>
              <w:rFonts w:eastAsiaTheme="minorEastAsia" w:cstheme="minorBidi"/>
              <w:b w:val="0"/>
              <w:bCs w:val="0"/>
              <w:caps w:val="0"/>
              <w:noProof/>
              <w:sz w:val="24"/>
              <w:szCs w:val="24"/>
              <w:u w:val="none"/>
              <w:lang w:eastAsia="en-GB"/>
            </w:rPr>
          </w:pPr>
          <w:r>
            <w:rPr>
              <w:b w:val="0"/>
              <w:bCs w:val="0"/>
            </w:rPr>
            <w:fldChar w:fldCharType="begin"/>
          </w:r>
          <w:r>
            <w:instrText xml:space="preserve"> TOC \o "1-3" \h \z \u </w:instrText>
          </w:r>
          <w:r>
            <w:rPr>
              <w:b w:val="0"/>
              <w:bCs w:val="0"/>
            </w:rPr>
            <w:fldChar w:fldCharType="separate"/>
          </w:r>
        </w:p>
        <w:p w14:paraId="1932B35D" w14:textId="47B49D24" w:rsidR="00CC3542" w:rsidRDefault="001035CE">
          <w:pPr>
            <w:pStyle w:val="TOC1"/>
            <w:tabs>
              <w:tab w:val="right" w:pos="9016"/>
            </w:tabs>
            <w:rPr>
              <w:rFonts w:eastAsiaTheme="minorEastAsia" w:cstheme="minorBidi"/>
              <w:b w:val="0"/>
              <w:bCs w:val="0"/>
              <w:caps w:val="0"/>
              <w:noProof/>
              <w:sz w:val="24"/>
              <w:szCs w:val="24"/>
              <w:u w:val="none"/>
              <w:lang w:eastAsia="en-GB"/>
            </w:rPr>
          </w:pPr>
          <w:hyperlink w:anchor="_Toc107683621" w:history="1">
            <w:r w:rsidR="00CC3542" w:rsidRPr="000317E0">
              <w:rPr>
                <w:rStyle w:val="Hyperlink"/>
                <w:noProof/>
              </w:rPr>
              <w:t>Code of Conduct</w:t>
            </w:r>
            <w:r w:rsidR="00CC3542">
              <w:rPr>
                <w:noProof/>
                <w:webHidden/>
              </w:rPr>
              <w:tab/>
            </w:r>
            <w:r w:rsidR="00CC3542">
              <w:rPr>
                <w:noProof/>
                <w:webHidden/>
              </w:rPr>
              <w:fldChar w:fldCharType="begin"/>
            </w:r>
            <w:r w:rsidR="00CC3542">
              <w:rPr>
                <w:noProof/>
                <w:webHidden/>
              </w:rPr>
              <w:instrText xml:space="preserve"> PAGEREF _Toc107683621 \h </w:instrText>
            </w:r>
            <w:r w:rsidR="00CC3542">
              <w:rPr>
                <w:noProof/>
                <w:webHidden/>
              </w:rPr>
            </w:r>
            <w:r w:rsidR="00CC3542">
              <w:rPr>
                <w:noProof/>
                <w:webHidden/>
              </w:rPr>
              <w:fldChar w:fldCharType="separate"/>
            </w:r>
            <w:r w:rsidR="00A84023">
              <w:rPr>
                <w:noProof/>
                <w:webHidden/>
              </w:rPr>
              <w:t>3</w:t>
            </w:r>
            <w:r w:rsidR="00CC3542">
              <w:rPr>
                <w:noProof/>
                <w:webHidden/>
              </w:rPr>
              <w:fldChar w:fldCharType="end"/>
            </w:r>
          </w:hyperlink>
        </w:p>
        <w:p w14:paraId="4917B700" w14:textId="6BDCC9A3" w:rsidR="00CC3542" w:rsidRDefault="001035CE">
          <w:pPr>
            <w:pStyle w:val="TOC1"/>
            <w:tabs>
              <w:tab w:val="right" w:pos="9016"/>
            </w:tabs>
            <w:rPr>
              <w:rFonts w:eastAsiaTheme="minorEastAsia" w:cstheme="minorBidi"/>
              <w:b w:val="0"/>
              <w:bCs w:val="0"/>
              <w:caps w:val="0"/>
              <w:noProof/>
              <w:sz w:val="24"/>
              <w:szCs w:val="24"/>
              <w:u w:val="none"/>
              <w:lang w:eastAsia="en-GB"/>
            </w:rPr>
          </w:pPr>
          <w:hyperlink w:anchor="_Toc107683622" w:history="1">
            <w:r w:rsidR="00CC3542" w:rsidRPr="000317E0">
              <w:rPr>
                <w:rStyle w:val="Hyperlink"/>
                <w:noProof/>
              </w:rPr>
              <w:t>Conflict of Interest Procedure</w:t>
            </w:r>
            <w:r w:rsidR="00CC3542">
              <w:rPr>
                <w:noProof/>
                <w:webHidden/>
              </w:rPr>
              <w:tab/>
            </w:r>
            <w:r w:rsidR="00CC3542">
              <w:rPr>
                <w:noProof/>
                <w:webHidden/>
              </w:rPr>
              <w:fldChar w:fldCharType="begin"/>
            </w:r>
            <w:r w:rsidR="00CC3542">
              <w:rPr>
                <w:noProof/>
                <w:webHidden/>
              </w:rPr>
              <w:instrText xml:space="preserve"> PAGEREF _Toc107683622 \h </w:instrText>
            </w:r>
            <w:r w:rsidR="00CC3542">
              <w:rPr>
                <w:noProof/>
                <w:webHidden/>
              </w:rPr>
            </w:r>
            <w:r w:rsidR="00CC3542">
              <w:rPr>
                <w:noProof/>
                <w:webHidden/>
              </w:rPr>
              <w:fldChar w:fldCharType="separate"/>
            </w:r>
            <w:r w:rsidR="00A84023">
              <w:rPr>
                <w:noProof/>
                <w:webHidden/>
              </w:rPr>
              <w:t>5</w:t>
            </w:r>
            <w:r w:rsidR="00CC3542">
              <w:rPr>
                <w:noProof/>
                <w:webHidden/>
              </w:rPr>
              <w:fldChar w:fldCharType="end"/>
            </w:r>
          </w:hyperlink>
        </w:p>
        <w:p w14:paraId="2DD44807" w14:textId="2D3AC946" w:rsidR="00CC3542" w:rsidRDefault="001035CE">
          <w:pPr>
            <w:pStyle w:val="TOC1"/>
            <w:tabs>
              <w:tab w:val="right" w:pos="9016"/>
            </w:tabs>
            <w:rPr>
              <w:rFonts w:eastAsiaTheme="minorEastAsia" w:cstheme="minorBidi"/>
              <w:b w:val="0"/>
              <w:bCs w:val="0"/>
              <w:caps w:val="0"/>
              <w:noProof/>
              <w:sz w:val="24"/>
              <w:szCs w:val="24"/>
              <w:u w:val="none"/>
              <w:lang w:eastAsia="en-GB"/>
            </w:rPr>
          </w:pPr>
          <w:hyperlink w:anchor="_Toc107683623" w:history="1">
            <w:r w:rsidR="00CC3542" w:rsidRPr="000317E0">
              <w:rPr>
                <w:rStyle w:val="Hyperlink"/>
                <w:noProof/>
              </w:rPr>
              <w:t>Complaint Procedure</w:t>
            </w:r>
            <w:r w:rsidR="00CC3542">
              <w:rPr>
                <w:noProof/>
                <w:webHidden/>
              </w:rPr>
              <w:tab/>
            </w:r>
            <w:r w:rsidR="00CC3542">
              <w:rPr>
                <w:noProof/>
                <w:webHidden/>
              </w:rPr>
              <w:fldChar w:fldCharType="begin"/>
            </w:r>
            <w:r w:rsidR="00CC3542">
              <w:rPr>
                <w:noProof/>
                <w:webHidden/>
              </w:rPr>
              <w:instrText xml:space="preserve"> PAGEREF _Toc107683623 \h </w:instrText>
            </w:r>
            <w:r w:rsidR="00CC3542">
              <w:rPr>
                <w:noProof/>
                <w:webHidden/>
              </w:rPr>
            </w:r>
            <w:r w:rsidR="00CC3542">
              <w:rPr>
                <w:noProof/>
                <w:webHidden/>
              </w:rPr>
              <w:fldChar w:fldCharType="separate"/>
            </w:r>
            <w:r w:rsidR="00A84023">
              <w:rPr>
                <w:noProof/>
                <w:webHidden/>
              </w:rPr>
              <w:t>6</w:t>
            </w:r>
            <w:r w:rsidR="00CC3542">
              <w:rPr>
                <w:noProof/>
                <w:webHidden/>
              </w:rPr>
              <w:fldChar w:fldCharType="end"/>
            </w:r>
          </w:hyperlink>
        </w:p>
        <w:p w14:paraId="43DC03E4" w14:textId="4A3F3248" w:rsidR="00CC3542" w:rsidRDefault="001035CE">
          <w:pPr>
            <w:pStyle w:val="TOC1"/>
            <w:tabs>
              <w:tab w:val="right" w:pos="9016"/>
            </w:tabs>
            <w:rPr>
              <w:rFonts w:eastAsiaTheme="minorEastAsia" w:cstheme="minorBidi"/>
              <w:b w:val="0"/>
              <w:bCs w:val="0"/>
              <w:caps w:val="0"/>
              <w:noProof/>
              <w:sz w:val="24"/>
              <w:szCs w:val="24"/>
              <w:u w:val="none"/>
              <w:lang w:eastAsia="en-GB"/>
            </w:rPr>
          </w:pPr>
          <w:hyperlink w:anchor="_Toc107683624" w:history="1">
            <w:r w:rsidR="00CC3542" w:rsidRPr="000317E0">
              <w:rPr>
                <w:rStyle w:val="Hyperlink"/>
                <w:noProof/>
              </w:rPr>
              <w:t>Member Privacy Procedure</w:t>
            </w:r>
            <w:r w:rsidR="00CC3542">
              <w:rPr>
                <w:noProof/>
                <w:webHidden/>
              </w:rPr>
              <w:tab/>
            </w:r>
            <w:r w:rsidR="00CC3542">
              <w:rPr>
                <w:noProof/>
                <w:webHidden/>
              </w:rPr>
              <w:fldChar w:fldCharType="begin"/>
            </w:r>
            <w:r w:rsidR="00CC3542">
              <w:rPr>
                <w:noProof/>
                <w:webHidden/>
              </w:rPr>
              <w:instrText xml:space="preserve"> PAGEREF _Toc107683624 \h </w:instrText>
            </w:r>
            <w:r w:rsidR="00CC3542">
              <w:rPr>
                <w:noProof/>
                <w:webHidden/>
              </w:rPr>
            </w:r>
            <w:r w:rsidR="00CC3542">
              <w:rPr>
                <w:noProof/>
                <w:webHidden/>
              </w:rPr>
              <w:fldChar w:fldCharType="separate"/>
            </w:r>
            <w:r w:rsidR="00A84023">
              <w:rPr>
                <w:noProof/>
                <w:webHidden/>
              </w:rPr>
              <w:t>8</w:t>
            </w:r>
            <w:r w:rsidR="00CC3542">
              <w:rPr>
                <w:noProof/>
                <w:webHidden/>
              </w:rPr>
              <w:fldChar w:fldCharType="end"/>
            </w:r>
          </w:hyperlink>
        </w:p>
        <w:p w14:paraId="6A8E2960" w14:textId="3635E4CD" w:rsidR="00CC3542" w:rsidRDefault="001035CE">
          <w:pPr>
            <w:pStyle w:val="TOC1"/>
            <w:tabs>
              <w:tab w:val="right" w:pos="9016"/>
            </w:tabs>
            <w:rPr>
              <w:rFonts w:eastAsiaTheme="minorEastAsia" w:cstheme="minorBidi"/>
              <w:b w:val="0"/>
              <w:bCs w:val="0"/>
              <w:caps w:val="0"/>
              <w:noProof/>
              <w:sz w:val="24"/>
              <w:szCs w:val="24"/>
              <w:u w:val="none"/>
              <w:lang w:eastAsia="en-GB"/>
            </w:rPr>
          </w:pPr>
          <w:hyperlink w:anchor="_Toc107683625" w:history="1">
            <w:r w:rsidR="00CC3542" w:rsidRPr="000317E0">
              <w:rPr>
                <w:rStyle w:val="Hyperlink"/>
                <w:noProof/>
              </w:rPr>
              <w:t>Dispute Resolution Procedure</w:t>
            </w:r>
            <w:r w:rsidR="00CC3542">
              <w:rPr>
                <w:noProof/>
                <w:webHidden/>
              </w:rPr>
              <w:tab/>
            </w:r>
            <w:r w:rsidR="00CC3542">
              <w:rPr>
                <w:noProof/>
                <w:webHidden/>
              </w:rPr>
              <w:fldChar w:fldCharType="begin"/>
            </w:r>
            <w:r w:rsidR="00CC3542">
              <w:rPr>
                <w:noProof/>
                <w:webHidden/>
              </w:rPr>
              <w:instrText xml:space="preserve"> PAGEREF _Toc107683625 \h </w:instrText>
            </w:r>
            <w:r w:rsidR="00CC3542">
              <w:rPr>
                <w:noProof/>
                <w:webHidden/>
              </w:rPr>
            </w:r>
            <w:r w:rsidR="00CC3542">
              <w:rPr>
                <w:noProof/>
                <w:webHidden/>
              </w:rPr>
              <w:fldChar w:fldCharType="separate"/>
            </w:r>
            <w:r w:rsidR="00A84023">
              <w:rPr>
                <w:noProof/>
                <w:webHidden/>
              </w:rPr>
              <w:t>10</w:t>
            </w:r>
            <w:r w:rsidR="00CC3542">
              <w:rPr>
                <w:noProof/>
                <w:webHidden/>
              </w:rPr>
              <w:fldChar w:fldCharType="end"/>
            </w:r>
          </w:hyperlink>
        </w:p>
        <w:p w14:paraId="6AD64920" w14:textId="669BE3F9" w:rsidR="00CC3542" w:rsidRDefault="001035CE">
          <w:pPr>
            <w:pStyle w:val="TOC1"/>
            <w:tabs>
              <w:tab w:val="right" w:pos="9016"/>
            </w:tabs>
            <w:rPr>
              <w:rFonts w:eastAsiaTheme="minorEastAsia" w:cstheme="minorBidi"/>
              <w:b w:val="0"/>
              <w:bCs w:val="0"/>
              <w:caps w:val="0"/>
              <w:noProof/>
              <w:sz w:val="24"/>
              <w:szCs w:val="24"/>
              <w:u w:val="none"/>
              <w:lang w:eastAsia="en-GB"/>
            </w:rPr>
          </w:pPr>
          <w:hyperlink w:anchor="_Toc107683626" w:history="1">
            <w:r w:rsidR="00CC3542" w:rsidRPr="000317E0">
              <w:rPr>
                <w:rStyle w:val="Hyperlink"/>
                <w:noProof/>
              </w:rPr>
              <w:t>Delegation of Authorities Procedure</w:t>
            </w:r>
            <w:r w:rsidR="00CC3542">
              <w:rPr>
                <w:noProof/>
                <w:webHidden/>
              </w:rPr>
              <w:tab/>
            </w:r>
            <w:r w:rsidR="00CC3542">
              <w:rPr>
                <w:noProof/>
                <w:webHidden/>
              </w:rPr>
              <w:fldChar w:fldCharType="begin"/>
            </w:r>
            <w:r w:rsidR="00CC3542">
              <w:rPr>
                <w:noProof/>
                <w:webHidden/>
              </w:rPr>
              <w:instrText xml:space="preserve"> PAGEREF _Toc107683626 \h </w:instrText>
            </w:r>
            <w:r w:rsidR="00CC3542">
              <w:rPr>
                <w:noProof/>
                <w:webHidden/>
              </w:rPr>
            </w:r>
            <w:r w:rsidR="00CC3542">
              <w:rPr>
                <w:noProof/>
                <w:webHidden/>
              </w:rPr>
              <w:fldChar w:fldCharType="separate"/>
            </w:r>
            <w:r w:rsidR="00A84023">
              <w:rPr>
                <w:noProof/>
                <w:webHidden/>
              </w:rPr>
              <w:t>12</w:t>
            </w:r>
            <w:r w:rsidR="00CC3542">
              <w:rPr>
                <w:noProof/>
                <w:webHidden/>
              </w:rPr>
              <w:fldChar w:fldCharType="end"/>
            </w:r>
          </w:hyperlink>
        </w:p>
        <w:p w14:paraId="0198125E" w14:textId="39C03721" w:rsidR="005278D6" w:rsidRDefault="005278D6" w:rsidP="00632F0F">
          <w:pPr>
            <w:tabs>
              <w:tab w:val="left" w:pos="6493"/>
            </w:tabs>
            <w:spacing w:before="120" w:after="120" w:line="240" w:lineRule="auto"/>
          </w:pPr>
          <w:r>
            <w:rPr>
              <w:b/>
              <w:bCs/>
              <w:noProof/>
            </w:rPr>
            <w:fldChar w:fldCharType="end"/>
          </w:r>
          <w:r w:rsidR="00632F0F">
            <w:rPr>
              <w:b/>
              <w:bCs/>
              <w:noProof/>
            </w:rPr>
            <w:tab/>
          </w:r>
        </w:p>
      </w:sdtContent>
    </w:sdt>
    <w:p w14:paraId="53ACC9DA" w14:textId="0B7CA204" w:rsidR="005278D6" w:rsidRDefault="005278D6" w:rsidP="001E471B">
      <w:pPr>
        <w:spacing w:before="120" w:after="120" w:line="240" w:lineRule="auto"/>
        <w:rPr>
          <w:rFonts w:ascii="Calibri-Bold" w:hAnsi="Calibri-Bold" w:cs="Calibri-Bold"/>
          <w:b/>
          <w:bCs/>
          <w:color w:val="000000"/>
          <w:sz w:val="26"/>
          <w:szCs w:val="26"/>
        </w:rPr>
      </w:pPr>
      <w:r>
        <w:rPr>
          <w:rFonts w:ascii="Calibri-Bold" w:hAnsi="Calibri-Bold" w:cs="Calibri-Bold"/>
          <w:b/>
          <w:bCs/>
          <w:color w:val="000000"/>
          <w:sz w:val="26"/>
          <w:szCs w:val="26"/>
        </w:rPr>
        <w:br w:type="page"/>
      </w:r>
    </w:p>
    <w:p w14:paraId="1E6F40DE" w14:textId="25D1F494" w:rsidR="006D789A" w:rsidRPr="005278D6" w:rsidRDefault="006D789A" w:rsidP="006D789A">
      <w:pPr>
        <w:pStyle w:val="Heading1"/>
        <w:spacing w:before="120" w:after="120" w:line="240" w:lineRule="auto"/>
        <w:rPr>
          <w:color w:val="000000" w:themeColor="text1"/>
          <w:sz w:val="24"/>
          <w:szCs w:val="24"/>
        </w:rPr>
      </w:pPr>
      <w:bookmarkStart w:id="4" w:name="_Toc107683621"/>
      <w:r>
        <w:rPr>
          <w:color w:val="000000" w:themeColor="text1"/>
        </w:rPr>
        <w:lastRenderedPageBreak/>
        <w:t>Code of Conduct</w:t>
      </w:r>
      <w:bookmarkEnd w:id="4"/>
    </w:p>
    <w:p w14:paraId="2D1858F2" w14:textId="77777777" w:rsidR="006D789A" w:rsidRPr="00386D69" w:rsidRDefault="006D789A" w:rsidP="006D789A">
      <w:pPr>
        <w:pBdr>
          <w:bottom w:val="single" w:sz="12" w:space="1" w:color="auto"/>
        </w:pBdr>
        <w:autoSpaceDE w:val="0"/>
        <w:autoSpaceDN w:val="0"/>
        <w:adjustRightInd w:val="0"/>
        <w:spacing w:before="120" w:after="120" w:line="240" w:lineRule="auto"/>
        <w:rPr>
          <w:rFonts w:ascii="Calibri" w:hAnsi="Calibri" w:cs="Calibri"/>
          <w:b/>
          <w:color w:val="000000"/>
          <w:sz w:val="20"/>
          <w:szCs w:val="20"/>
        </w:rPr>
      </w:pPr>
    </w:p>
    <w:p w14:paraId="1A18FCA8" w14:textId="77777777" w:rsidR="006D789A" w:rsidRDefault="006D789A" w:rsidP="006D789A">
      <w:pPr>
        <w:autoSpaceDE w:val="0"/>
        <w:autoSpaceDN w:val="0"/>
        <w:adjustRightInd w:val="0"/>
        <w:spacing w:before="120" w:after="120" w:line="240" w:lineRule="auto"/>
        <w:rPr>
          <w:rFonts w:ascii="Calibri-Bold" w:hAnsi="Calibri-Bold" w:cs="Calibri-Bold"/>
          <w:b/>
          <w:bCs/>
          <w:color w:val="000000"/>
          <w:sz w:val="24"/>
          <w:szCs w:val="24"/>
        </w:rPr>
      </w:pPr>
    </w:p>
    <w:p w14:paraId="4BA16A1C" w14:textId="77777777" w:rsidR="006D789A" w:rsidRDefault="006D789A" w:rsidP="006D789A">
      <w:pPr>
        <w:tabs>
          <w:tab w:val="left" w:pos="567"/>
        </w:tabs>
        <w:autoSpaceDE w:val="0"/>
        <w:autoSpaceDN w:val="0"/>
        <w:adjustRightInd w:val="0"/>
        <w:spacing w:before="120" w:after="120" w:line="240" w:lineRule="auto"/>
        <w:rPr>
          <w:rFonts w:cs="Calibri"/>
          <w:b/>
          <w:color w:val="000000"/>
          <w:sz w:val="24"/>
          <w:szCs w:val="24"/>
        </w:rPr>
      </w:pPr>
      <w:r>
        <w:rPr>
          <w:rFonts w:cs="Calibri"/>
          <w:b/>
          <w:color w:val="000000"/>
          <w:sz w:val="24"/>
          <w:szCs w:val="24"/>
        </w:rPr>
        <w:t>Intent</w:t>
      </w:r>
    </w:p>
    <w:p w14:paraId="1ADF7C72" w14:textId="5F6AB440" w:rsidR="006D789A" w:rsidRDefault="006D789A" w:rsidP="006D789A">
      <w:pPr>
        <w:tabs>
          <w:tab w:val="left" w:pos="567"/>
        </w:tabs>
        <w:autoSpaceDE w:val="0"/>
        <w:autoSpaceDN w:val="0"/>
        <w:adjustRightInd w:val="0"/>
        <w:spacing w:before="120" w:after="120" w:line="240" w:lineRule="auto"/>
        <w:rPr>
          <w:rFonts w:cs="Calibri"/>
          <w:bCs/>
          <w:color w:val="000000"/>
          <w:sz w:val="24"/>
          <w:szCs w:val="24"/>
        </w:rPr>
      </w:pPr>
      <w:r>
        <w:rPr>
          <w:rFonts w:cs="Calibri"/>
          <w:bCs/>
          <w:color w:val="000000"/>
          <w:sz w:val="24"/>
          <w:szCs w:val="24"/>
        </w:rPr>
        <w:t xml:space="preserve">The aim of Horsemens is to provide a fun, supportive, </w:t>
      </w:r>
      <w:r w:rsidR="00495C96">
        <w:rPr>
          <w:rFonts w:cs="Calibri"/>
          <w:bCs/>
          <w:color w:val="000000"/>
          <w:sz w:val="24"/>
          <w:szCs w:val="24"/>
        </w:rPr>
        <w:t>friendly environment, where people are supported to achieve their equestrian goals.</w:t>
      </w:r>
      <w:r w:rsidR="003E428A">
        <w:rPr>
          <w:rFonts w:cs="Calibri"/>
          <w:bCs/>
          <w:color w:val="000000"/>
          <w:sz w:val="24"/>
          <w:szCs w:val="24"/>
        </w:rPr>
        <w:t xml:space="preserve">  To achieve this, every member has an important role to play in how they engage with the Club and with each other.  This Code of Conduct outlines the expectations of members to achieve this.</w:t>
      </w:r>
    </w:p>
    <w:p w14:paraId="2279C4AB" w14:textId="4F6FA146" w:rsidR="00A1452E" w:rsidRPr="00EC4B16" w:rsidRDefault="00A1452E" w:rsidP="00EC4B16">
      <w:pPr>
        <w:spacing w:before="160" w:after="160"/>
        <w:jc w:val="both"/>
        <w:rPr>
          <w:rFonts w:cs="Calibri"/>
          <w:bCs/>
          <w:color w:val="000000"/>
          <w:sz w:val="24"/>
          <w:szCs w:val="24"/>
        </w:rPr>
      </w:pPr>
      <w:r w:rsidRPr="00EC4B16">
        <w:rPr>
          <w:rFonts w:cs="Calibri"/>
          <w:bCs/>
          <w:color w:val="000000"/>
          <w:sz w:val="24"/>
          <w:szCs w:val="24"/>
        </w:rPr>
        <w:t xml:space="preserve">Horsemens promotes a club that is free from harassment and bullying, where members are treated with respect, </w:t>
      </w:r>
      <w:proofErr w:type="gramStart"/>
      <w:r w:rsidRPr="00EC4B16">
        <w:rPr>
          <w:rFonts w:cs="Calibri"/>
          <w:bCs/>
          <w:color w:val="000000"/>
          <w:sz w:val="24"/>
          <w:szCs w:val="24"/>
        </w:rPr>
        <w:t>consideration</w:t>
      </w:r>
      <w:proofErr w:type="gramEnd"/>
      <w:r w:rsidRPr="00EC4B16">
        <w:rPr>
          <w:rFonts w:cs="Calibri"/>
          <w:bCs/>
          <w:color w:val="000000"/>
          <w:sz w:val="24"/>
          <w:szCs w:val="24"/>
        </w:rPr>
        <w:t xml:space="preserve"> and dignity.</w:t>
      </w:r>
    </w:p>
    <w:p w14:paraId="05BFE4F4" w14:textId="77777777" w:rsidR="003E428A" w:rsidRDefault="003E428A" w:rsidP="006D789A">
      <w:pPr>
        <w:tabs>
          <w:tab w:val="left" w:pos="567"/>
        </w:tabs>
        <w:autoSpaceDE w:val="0"/>
        <w:autoSpaceDN w:val="0"/>
        <w:adjustRightInd w:val="0"/>
        <w:spacing w:before="120" w:after="120" w:line="240" w:lineRule="auto"/>
        <w:rPr>
          <w:rFonts w:cs="Calibri"/>
          <w:bCs/>
          <w:color w:val="000000"/>
          <w:sz w:val="24"/>
          <w:szCs w:val="24"/>
        </w:rPr>
      </w:pPr>
    </w:p>
    <w:p w14:paraId="7EEB4705" w14:textId="77777777" w:rsidR="006D789A" w:rsidRDefault="006D789A" w:rsidP="006D789A">
      <w:pPr>
        <w:tabs>
          <w:tab w:val="left" w:pos="567"/>
        </w:tabs>
        <w:autoSpaceDE w:val="0"/>
        <w:autoSpaceDN w:val="0"/>
        <w:adjustRightInd w:val="0"/>
        <w:spacing w:before="120" w:after="120" w:line="240" w:lineRule="auto"/>
        <w:rPr>
          <w:rFonts w:cs="Calibri"/>
          <w:b/>
          <w:color w:val="000000"/>
          <w:sz w:val="24"/>
          <w:szCs w:val="24"/>
        </w:rPr>
      </w:pPr>
      <w:r w:rsidRPr="005160A4">
        <w:rPr>
          <w:rFonts w:cs="Calibri"/>
          <w:b/>
          <w:color w:val="000000"/>
          <w:sz w:val="24"/>
          <w:szCs w:val="24"/>
        </w:rPr>
        <w:t>Application</w:t>
      </w:r>
    </w:p>
    <w:p w14:paraId="7BD483EC" w14:textId="22D5F77D" w:rsidR="00A13E4F" w:rsidRDefault="006D789A" w:rsidP="006D789A">
      <w:pPr>
        <w:tabs>
          <w:tab w:val="left" w:pos="567"/>
        </w:tabs>
        <w:autoSpaceDE w:val="0"/>
        <w:autoSpaceDN w:val="0"/>
        <w:adjustRightInd w:val="0"/>
        <w:spacing w:before="120" w:after="120" w:line="240" w:lineRule="auto"/>
        <w:rPr>
          <w:rFonts w:cs="Calibri"/>
          <w:bCs/>
          <w:color w:val="000000"/>
          <w:sz w:val="24"/>
          <w:szCs w:val="24"/>
        </w:rPr>
      </w:pPr>
      <w:r>
        <w:rPr>
          <w:rFonts w:cs="Calibri"/>
          <w:bCs/>
          <w:color w:val="000000"/>
          <w:sz w:val="24"/>
          <w:szCs w:val="24"/>
        </w:rPr>
        <w:t>This code of conduct applies to all members.</w:t>
      </w:r>
      <w:r w:rsidR="00E14DF8">
        <w:rPr>
          <w:rFonts w:cs="Calibri"/>
          <w:bCs/>
          <w:color w:val="000000"/>
          <w:sz w:val="24"/>
          <w:szCs w:val="24"/>
        </w:rPr>
        <w:t xml:space="preserve"> </w:t>
      </w:r>
    </w:p>
    <w:p w14:paraId="6A0AD347" w14:textId="77777777" w:rsidR="003E428A" w:rsidRDefault="003E428A" w:rsidP="003E428A">
      <w:pPr>
        <w:tabs>
          <w:tab w:val="left" w:pos="567"/>
        </w:tabs>
        <w:autoSpaceDE w:val="0"/>
        <w:autoSpaceDN w:val="0"/>
        <w:adjustRightInd w:val="0"/>
        <w:spacing w:before="120" w:after="120" w:line="240" w:lineRule="auto"/>
        <w:rPr>
          <w:rFonts w:cs="Calibri"/>
          <w:b/>
          <w:color w:val="000000"/>
          <w:sz w:val="24"/>
          <w:szCs w:val="24"/>
        </w:rPr>
      </w:pPr>
    </w:p>
    <w:p w14:paraId="22A53632" w14:textId="6FAD650F" w:rsidR="003E428A" w:rsidRPr="003E428A" w:rsidRDefault="003E428A" w:rsidP="003E428A">
      <w:pPr>
        <w:tabs>
          <w:tab w:val="left" w:pos="567"/>
        </w:tabs>
        <w:autoSpaceDE w:val="0"/>
        <w:autoSpaceDN w:val="0"/>
        <w:adjustRightInd w:val="0"/>
        <w:spacing w:before="120" w:after="120" w:line="240" w:lineRule="auto"/>
        <w:rPr>
          <w:rFonts w:cs="Calibri"/>
          <w:b/>
          <w:color w:val="000000"/>
          <w:sz w:val="24"/>
          <w:szCs w:val="24"/>
        </w:rPr>
      </w:pPr>
      <w:r>
        <w:rPr>
          <w:rFonts w:cs="Calibri"/>
          <w:b/>
          <w:color w:val="000000"/>
          <w:sz w:val="24"/>
          <w:szCs w:val="24"/>
        </w:rPr>
        <w:t>Our Club Purpose</w:t>
      </w:r>
    </w:p>
    <w:p w14:paraId="371CEAC4" w14:textId="77777777" w:rsidR="003E428A" w:rsidRPr="003E428A" w:rsidRDefault="003E428A" w:rsidP="003E428A">
      <w:pPr>
        <w:tabs>
          <w:tab w:val="left" w:pos="567"/>
        </w:tabs>
        <w:autoSpaceDE w:val="0"/>
        <w:autoSpaceDN w:val="0"/>
        <w:adjustRightInd w:val="0"/>
        <w:spacing w:before="120" w:after="120" w:line="240" w:lineRule="auto"/>
        <w:rPr>
          <w:rFonts w:cs="Calibri"/>
          <w:bCs/>
          <w:color w:val="000000"/>
          <w:sz w:val="24"/>
          <w:szCs w:val="24"/>
        </w:rPr>
      </w:pPr>
      <w:r w:rsidRPr="003E428A">
        <w:rPr>
          <w:rFonts w:cs="Calibri"/>
          <w:bCs/>
          <w:i/>
          <w:iCs/>
          <w:color w:val="000000"/>
          <w:sz w:val="24"/>
          <w:szCs w:val="24"/>
        </w:rPr>
        <w:t xml:space="preserve">At Horsemen’s Adult Riding Club, we embrace riders from all backgrounds, interests, </w:t>
      </w:r>
      <w:proofErr w:type="gramStart"/>
      <w:r w:rsidRPr="003E428A">
        <w:rPr>
          <w:rFonts w:cs="Calibri"/>
          <w:bCs/>
          <w:i/>
          <w:iCs/>
          <w:color w:val="000000"/>
          <w:sz w:val="24"/>
          <w:szCs w:val="24"/>
        </w:rPr>
        <w:t>levels</w:t>
      </w:r>
      <w:proofErr w:type="gramEnd"/>
      <w:r w:rsidRPr="003E428A">
        <w:rPr>
          <w:rFonts w:cs="Calibri"/>
          <w:bCs/>
          <w:i/>
          <w:iCs/>
          <w:color w:val="000000"/>
          <w:sz w:val="24"/>
          <w:szCs w:val="24"/>
        </w:rPr>
        <w:t xml:space="preserve"> and motivations.  Whether your personal goal is to compete every weekend, or to canter on a trail ride, we’re the team that encourages and supports you along the way. We put our members interests first and foremost when making decisions for our club.  We aim to create a safe, welcoming, </w:t>
      </w:r>
      <w:proofErr w:type="gramStart"/>
      <w:r w:rsidRPr="003E428A">
        <w:rPr>
          <w:rFonts w:cs="Calibri"/>
          <w:bCs/>
          <w:i/>
          <w:iCs/>
          <w:color w:val="000000"/>
          <w:sz w:val="24"/>
          <w:szCs w:val="24"/>
        </w:rPr>
        <w:t>kind</w:t>
      </w:r>
      <w:proofErr w:type="gramEnd"/>
      <w:r w:rsidRPr="003E428A">
        <w:rPr>
          <w:rFonts w:cs="Calibri"/>
          <w:bCs/>
          <w:i/>
          <w:iCs/>
          <w:color w:val="000000"/>
          <w:sz w:val="24"/>
          <w:szCs w:val="24"/>
        </w:rPr>
        <w:t xml:space="preserve"> and friendly environment which is inclusive and free of judgement and criticism.  Like our equine friends we value kindness, </w:t>
      </w:r>
      <w:proofErr w:type="gramStart"/>
      <w:r w:rsidRPr="003E428A">
        <w:rPr>
          <w:rFonts w:cs="Calibri"/>
          <w:bCs/>
          <w:i/>
          <w:iCs/>
          <w:color w:val="000000"/>
          <w:sz w:val="24"/>
          <w:szCs w:val="24"/>
        </w:rPr>
        <w:t>calmness</w:t>
      </w:r>
      <w:proofErr w:type="gramEnd"/>
      <w:r w:rsidRPr="003E428A">
        <w:rPr>
          <w:rFonts w:cs="Calibri"/>
          <w:bCs/>
          <w:i/>
          <w:iCs/>
          <w:color w:val="000000"/>
          <w:sz w:val="24"/>
          <w:szCs w:val="24"/>
        </w:rPr>
        <w:t xml:space="preserve"> and a good meal with our herd.  </w:t>
      </w:r>
    </w:p>
    <w:p w14:paraId="46B8F0B2" w14:textId="77777777" w:rsidR="006D789A" w:rsidRPr="00D74525" w:rsidRDefault="006D789A" w:rsidP="006D789A">
      <w:pPr>
        <w:tabs>
          <w:tab w:val="left" w:pos="567"/>
        </w:tabs>
        <w:autoSpaceDE w:val="0"/>
        <w:autoSpaceDN w:val="0"/>
        <w:adjustRightInd w:val="0"/>
        <w:spacing w:before="120" w:after="120" w:line="240" w:lineRule="auto"/>
        <w:rPr>
          <w:rFonts w:cs="Calibri"/>
          <w:bCs/>
          <w:color w:val="000000"/>
          <w:sz w:val="24"/>
          <w:szCs w:val="24"/>
        </w:rPr>
      </w:pPr>
    </w:p>
    <w:p w14:paraId="0FBA5446" w14:textId="25DDD05A" w:rsidR="006D789A" w:rsidRPr="005278D6" w:rsidRDefault="00495C96" w:rsidP="006D789A">
      <w:pPr>
        <w:tabs>
          <w:tab w:val="left" w:pos="567"/>
        </w:tabs>
        <w:autoSpaceDE w:val="0"/>
        <w:autoSpaceDN w:val="0"/>
        <w:adjustRightInd w:val="0"/>
        <w:spacing w:before="120" w:after="120" w:line="240" w:lineRule="auto"/>
        <w:rPr>
          <w:rFonts w:ascii="Calibri" w:hAnsi="Calibri" w:cs="Calibri"/>
          <w:b/>
          <w:color w:val="000000"/>
          <w:sz w:val="24"/>
          <w:szCs w:val="24"/>
        </w:rPr>
      </w:pPr>
      <w:r>
        <w:rPr>
          <w:rFonts w:ascii="Calibri" w:hAnsi="Calibri" w:cs="Calibri"/>
          <w:b/>
          <w:color w:val="000000"/>
          <w:sz w:val="24"/>
          <w:szCs w:val="24"/>
        </w:rPr>
        <w:t>Expectations of Members</w:t>
      </w:r>
    </w:p>
    <w:p w14:paraId="72005DB6" w14:textId="152FF05F" w:rsidR="006D789A" w:rsidRDefault="00495C96" w:rsidP="006D789A">
      <w:p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 xml:space="preserve">Members can contribute to </w:t>
      </w:r>
      <w:r w:rsidR="009E7787">
        <w:rPr>
          <w:rFonts w:cs="Calibri"/>
          <w:bCs/>
          <w:color w:val="000000"/>
          <w:sz w:val="24"/>
          <w:szCs w:val="24"/>
        </w:rPr>
        <w:t>a great Club environment by:</w:t>
      </w:r>
    </w:p>
    <w:p w14:paraId="6B251EE6" w14:textId="4F1A4E4F" w:rsidR="009E7787" w:rsidRPr="009E7787" w:rsidRDefault="003A3A70" w:rsidP="009E7787">
      <w:pPr>
        <w:pStyle w:val="ListParagraph"/>
        <w:numPr>
          <w:ilvl w:val="0"/>
          <w:numId w:val="16"/>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Actively p</w:t>
      </w:r>
      <w:r w:rsidR="005C6BE6">
        <w:rPr>
          <w:rFonts w:cs="Calibri"/>
          <w:bCs/>
          <w:color w:val="000000"/>
          <w:sz w:val="24"/>
          <w:szCs w:val="24"/>
        </w:rPr>
        <w:t xml:space="preserve">articipating in rallies, </w:t>
      </w:r>
      <w:proofErr w:type="gramStart"/>
      <w:r w:rsidR="005C6BE6">
        <w:rPr>
          <w:rFonts w:cs="Calibri"/>
          <w:bCs/>
          <w:color w:val="000000"/>
          <w:sz w:val="24"/>
          <w:szCs w:val="24"/>
        </w:rPr>
        <w:t>events</w:t>
      </w:r>
      <w:proofErr w:type="gramEnd"/>
      <w:r w:rsidR="005C6BE6">
        <w:rPr>
          <w:rFonts w:cs="Calibri"/>
          <w:bCs/>
          <w:color w:val="000000"/>
          <w:sz w:val="24"/>
          <w:szCs w:val="24"/>
        </w:rPr>
        <w:t xml:space="preserve"> and </w:t>
      </w:r>
      <w:r>
        <w:rPr>
          <w:rFonts w:cs="Calibri"/>
          <w:bCs/>
          <w:color w:val="000000"/>
          <w:sz w:val="24"/>
          <w:szCs w:val="24"/>
        </w:rPr>
        <w:t>fundraising activities</w:t>
      </w:r>
      <w:r w:rsidR="003C2465">
        <w:rPr>
          <w:rFonts w:cs="Calibri"/>
          <w:bCs/>
          <w:color w:val="000000"/>
          <w:sz w:val="24"/>
          <w:szCs w:val="24"/>
        </w:rPr>
        <w:t>.</w:t>
      </w:r>
    </w:p>
    <w:p w14:paraId="1CED7936" w14:textId="54E71FC8" w:rsidR="009E7787" w:rsidRDefault="003A3A70" w:rsidP="009E7787">
      <w:pPr>
        <w:pStyle w:val="ListParagraph"/>
        <w:numPr>
          <w:ilvl w:val="0"/>
          <w:numId w:val="16"/>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 xml:space="preserve">Providing feedback on </w:t>
      </w:r>
      <w:r w:rsidR="00F43689">
        <w:rPr>
          <w:rFonts w:cs="Calibri"/>
          <w:bCs/>
          <w:color w:val="000000"/>
          <w:sz w:val="24"/>
          <w:szCs w:val="24"/>
        </w:rPr>
        <w:t xml:space="preserve">activities, contributing ideas and suggestions for </w:t>
      </w:r>
      <w:proofErr w:type="gramStart"/>
      <w:r w:rsidR="00F43689">
        <w:rPr>
          <w:rFonts w:cs="Calibri"/>
          <w:bCs/>
          <w:color w:val="000000"/>
          <w:sz w:val="24"/>
          <w:szCs w:val="24"/>
        </w:rPr>
        <w:t>improvements</w:t>
      </w:r>
      <w:proofErr w:type="gramEnd"/>
      <w:r w:rsidR="00F43689">
        <w:rPr>
          <w:rFonts w:cs="Calibri"/>
          <w:bCs/>
          <w:color w:val="000000"/>
          <w:sz w:val="24"/>
          <w:szCs w:val="24"/>
        </w:rPr>
        <w:t xml:space="preserve"> and raising any personal concerns they may have in an appropriate and timely manner</w:t>
      </w:r>
      <w:r w:rsidR="003C2465">
        <w:rPr>
          <w:rFonts w:cs="Calibri"/>
          <w:bCs/>
          <w:color w:val="000000"/>
          <w:sz w:val="24"/>
          <w:szCs w:val="24"/>
        </w:rPr>
        <w:t>.</w:t>
      </w:r>
    </w:p>
    <w:p w14:paraId="11855AEA" w14:textId="41BB126C" w:rsidR="00E14DF8" w:rsidRDefault="00E14DF8" w:rsidP="009E7787">
      <w:pPr>
        <w:pStyle w:val="ListParagraph"/>
        <w:numPr>
          <w:ilvl w:val="0"/>
          <w:numId w:val="16"/>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 xml:space="preserve">Engaging constructively in HARC online </w:t>
      </w:r>
      <w:proofErr w:type="gramStart"/>
      <w:r>
        <w:rPr>
          <w:rFonts w:cs="Calibri"/>
          <w:bCs/>
          <w:color w:val="000000"/>
          <w:sz w:val="24"/>
          <w:szCs w:val="24"/>
        </w:rPr>
        <w:t xml:space="preserve">forums, </w:t>
      </w:r>
      <w:r w:rsidR="003C2465">
        <w:rPr>
          <w:rFonts w:cs="Calibri"/>
          <w:bCs/>
          <w:color w:val="000000"/>
          <w:sz w:val="24"/>
          <w:szCs w:val="24"/>
        </w:rPr>
        <w:t>and</w:t>
      </w:r>
      <w:proofErr w:type="gramEnd"/>
      <w:r w:rsidR="003C2465">
        <w:rPr>
          <w:rFonts w:cs="Calibri"/>
          <w:bCs/>
          <w:color w:val="000000"/>
          <w:sz w:val="24"/>
          <w:szCs w:val="24"/>
        </w:rPr>
        <w:t xml:space="preserve"> avoiding any</w:t>
      </w:r>
      <w:r>
        <w:rPr>
          <w:rFonts w:cs="Calibri"/>
          <w:bCs/>
          <w:color w:val="000000"/>
          <w:sz w:val="24"/>
          <w:szCs w:val="24"/>
        </w:rPr>
        <w:t xml:space="preserve"> comments that could be construed as aggressive, unreasonable or dismissive.</w:t>
      </w:r>
    </w:p>
    <w:p w14:paraId="1EB4B7F5" w14:textId="35178F13" w:rsidR="00515789" w:rsidRPr="009E7787" w:rsidRDefault="00515789" w:rsidP="009E7787">
      <w:pPr>
        <w:pStyle w:val="ListParagraph"/>
        <w:numPr>
          <w:ilvl w:val="0"/>
          <w:numId w:val="16"/>
        </w:numPr>
        <w:tabs>
          <w:tab w:val="left" w:pos="567"/>
        </w:tabs>
        <w:autoSpaceDE w:val="0"/>
        <w:autoSpaceDN w:val="0"/>
        <w:adjustRightInd w:val="0"/>
        <w:spacing w:before="120" w:after="120"/>
        <w:rPr>
          <w:rFonts w:cs="Calibri"/>
          <w:bCs/>
          <w:color w:val="000000"/>
          <w:sz w:val="24"/>
          <w:szCs w:val="24"/>
        </w:rPr>
      </w:pPr>
      <w:bookmarkStart w:id="5" w:name="_Hlk107779457"/>
      <w:r>
        <w:rPr>
          <w:rFonts w:cs="Calibri"/>
          <w:bCs/>
          <w:color w:val="000000"/>
          <w:sz w:val="24"/>
          <w:szCs w:val="24"/>
        </w:rPr>
        <w:t>Ensuring</w:t>
      </w:r>
      <w:r w:rsidR="005D5204">
        <w:rPr>
          <w:rFonts w:cs="Calibri"/>
          <w:bCs/>
          <w:color w:val="000000"/>
          <w:sz w:val="24"/>
          <w:szCs w:val="24"/>
        </w:rPr>
        <w:t xml:space="preserve"> they are aware of and comply with the Club’s policies and procedures.</w:t>
      </w:r>
    </w:p>
    <w:bookmarkEnd w:id="5"/>
    <w:p w14:paraId="12FF8629" w14:textId="77777777" w:rsidR="00495C96" w:rsidRDefault="00495C96">
      <w:pPr>
        <w:rPr>
          <w:color w:val="000000" w:themeColor="text1"/>
        </w:rPr>
      </w:pPr>
    </w:p>
    <w:p w14:paraId="6FCA84D5" w14:textId="4F458126" w:rsidR="00495C96" w:rsidRPr="005278D6" w:rsidRDefault="00495C96" w:rsidP="00495C96">
      <w:pPr>
        <w:tabs>
          <w:tab w:val="left" w:pos="567"/>
        </w:tabs>
        <w:autoSpaceDE w:val="0"/>
        <w:autoSpaceDN w:val="0"/>
        <w:adjustRightInd w:val="0"/>
        <w:spacing w:before="120" w:after="120" w:line="240" w:lineRule="auto"/>
        <w:rPr>
          <w:rFonts w:ascii="Calibri" w:hAnsi="Calibri" w:cs="Calibri"/>
          <w:b/>
          <w:color w:val="000000"/>
          <w:sz w:val="24"/>
          <w:szCs w:val="24"/>
        </w:rPr>
      </w:pPr>
      <w:r>
        <w:rPr>
          <w:rFonts w:ascii="Calibri" w:hAnsi="Calibri" w:cs="Calibri"/>
          <w:b/>
          <w:color w:val="000000"/>
          <w:sz w:val="24"/>
          <w:szCs w:val="24"/>
        </w:rPr>
        <w:t>Expectations of Committee Members</w:t>
      </w:r>
    </w:p>
    <w:p w14:paraId="4756CED6" w14:textId="5E4C485C" w:rsidR="00495C96" w:rsidRDefault="009E7787" w:rsidP="00495C96">
      <w:p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Committee members have been nominated by their peers to lead the Club, putting in place</w:t>
      </w:r>
      <w:r w:rsidR="00440B8A">
        <w:rPr>
          <w:rFonts w:cs="Calibri"/>
          <w:bCs/>
          <w:color w:val="000000"/>
          <w:sz w:val="24"/>
          <w:szCs w:val="24"/>
        </w:rPr>
        <w:t xml:space="preserve"> the processes and practices that facilitate a great club experience.  In addition to the expectations of members, Committee Members </w:t>
      </w:r>
      <w:proofErr w:type="gramStart"/>
      <w:r w:rsidR="00515789">
        <w:rPr>
          <w:rFonts w:cs="Calibri"/>
          <w:bCs/>
          <w:color w:val="000000"/>
          <w:sz w:val="24"/>
          <w:szCs w:val="24"/>
        </w:rPr>
        <w:t>will</w:t>
      </w:r>
      <w:r w:rsidR="004F5171">
        <w:rPr>
          <w:rFonts w:cs="Calibri"/>
          <w:bCs/>
          <w:color w:val="000000"/>
          <w:sz w:val="24"/>
          <w:szCs w:val="24"/>
        </w:rPr>
        <w:t>:</w:t>
      </w:r>
      <w:r w:rsidR="00440B8A">
        <w:rPr>
          <w:rFonts w:cs="Calibri"/>
          <w:bCs/>
          <w:color w:val="000000"/>
          <w:sz w:val="24"/>
          <w:szCs w:val="24"/>
        </w:rPr>
        <w:t>:</w:t>
      </w:r>
      <w:proofErr w:type="gramEnd"/>
    </w:p>
    <w:p w14:paraId="4E4CCC31" w14:textId="2F80D514" w:rsidR="00C83F84" w:rsidRDefault="004F5171" w:rsidP="00440B8A">
      <w:pPr>
        <w:pStyle w:val="ListParagraph"/>
        <w:numPr>
          <w:ilvl w:val="0"/>
          <w:numId w:val="16"/>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lastRenderedPageBreak/>
        <w:t>Act h</w:t>
      </w:r>
      <w:r w:rsidR="00DD61AA">
        <w:rPr>
          <w:rFonts w:cs="Calibri"/>
          <w:bCs/>
          <w:color w:val="000000"/>
          <w:sz w:val="24"/>
          <w:szCs w:val="24"/>
        </w:rPr>
        <w:t>onest</w:t>
      </w:r>
      <w:r>
        <w:rPr>
          <w:rFonts w:cs="Calibri"/>
          <w:bCs/>
          <w:color w:val="000000"/>
          <w:sz w:val="24"/>
          <w:szCs w:val="24"/>
        </w:rPr>
        <w:t>l</w:t>
      </w:r>
      <w:r w:rsidR="00DD61AA">
        <w:rPr>
          <w:rFonts w:cs="Calibri"/>
          <w:bCs/>
          <w:color w:val="000000"/>
          <w:sz w:val="24"/>
          <w:szCs w:val="24"/>
        </w:rPr>
        <w:t>y and in good faith</w:t>
      </w:r>
      <w:r w:rsidR="00DD61AA" w:rsidRPr="00DD61AA">
        <w:rPr>
          <w:rFonts w:cs="Calibri"/>
          <w:bCs/>
          <w:color w:val="000000"/>
          <w:sz w:val="24"/>
          <w:szCs w:val="24"/>
        </w:rPr>
        <w:t xml:space="preserve"> </w:t>
      </w:r>
      <w:r w:rsidR="00DD61AA">
        <w:rPr>
          <w:rFonts w:cs="Calibri"/>
          <w:bCs/>
          <w:color w:val="000000"/>
          <w:sz w:val="24"/>
          <w:szCs w:val="24"/>
        </w:rPr>
        <w:t xml:space="preserve">putting the interests </w:t>
      </w:r>
      <w:r>
        <w:rPr>
          <w:rFonts w:cs="Calibri"/>
          <w:bCs/>
          <w:color w:val="000000"/>
          <w:sz w:val="24"/>
          <w:szCs w:val="24"/>
        </w:rPr>
        <w:t xml:space="preserve">of members’ </w:t>
      </w:r>
      <w:r w:rsidR="00DD61AA">
        <w:rPr>
          <w:rFonts w:cs="Calibri"/>
          <w:bCs/>
          <w:color w:val="000000"/>
          <w:sz w:val="24"/>
          <w:szCs w:val="24"/>
        </w:rPr>
        <w:t>first and foremost</w:t>
      </w:r>
    </w:p>
    <w:p w14:paraId="7DAAF08D" w14:textId="7C7B2A11" w:rsidR="00C83F84" w:rsidRDefault="004F5171" w:rsidP="00440B8A">
      <w:pPr>
        <w:pStyle w:val="ListParagraph"/>
        <w:numPr>
          <w:ilvl w:val="0"/>
          <w:numId w:val="16"/>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 xml:space="preserve">Demonstrate </w:t>
      </w:r>
      <w:r w:rsidR="00515789">
        <w:rPr>
          <w:rFonts w:cs="Calibri"/>
          <w:bCs/>
          <w:color w:val="000000"/>
          <w:sz w:val="24"/>
          <w:szCs w:val="24"/>
        </w:rPr>
        <w:t>a</w:t>
      </w:r>
      <w:r w:rsidR="00C83F84">
        <w:rPr>
          <w:rFonts w:cs="Calibri"/>
          <w:bCs/>
          <w:color w:val="000000"/>
          <w:sz w:val="24"/>
          <w:szCs w:val="24"/>
        </w:rPr>
        <w:t xml:space="preserve"> commitment to understanding and working with</w:t>
      </w:r>
      <w:r w:rsidR="003C2465">
        <w:rPr>
          <w:rFonts w:cs="Calibri"/>
          <w:bCs/>
          <w:color w:val="000000"/>
          <w:sz w:val="24"/>
          <w:szCs w:val="24"/>
        </w:rPr>
        <w:t>in the</w:t>
      </w:r>
      <w:r w:rsidR="00C83F84">
        <w:rPr>
          <w:rFonts w:cs="Calibri"/>
          <w:bCs/>
          <w:color w:val="000000"/>
          <w:sz w:val="24"/>
          <w:szCs w:val="24"/>
        </w:rPr>
        <w:t xml:space="preserve"> Club procedures and practices</w:t>
      </w:r>
    </w:p>
    <w:p w14:paraId="077FF8EC" w14:textId="3EC39679" w:rsidR="00440B8A" w:rsidRPr="009E7787" w:rsidRDefault="00515789" w:rsidP="00515789">
      <w:pPr>
        <w:pStyle w:val="ListParagraph"/>
        <w:numPr>
          <w:ilvl w:val="0"/>
          <w:numId w:val="16"/>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Conduct the business of the club in a harmonious and respectful manner and ensure that decision making is approached in a calm, rational and considered manner.</w:t>
      </w:r>
      <w:r w:rsidDel="00515789">
        <w:rPr>
          <w:rFonts w:cs="Calibri"/>
          <w:bCs/>
          <w:color w:val="000000"/>
          <w:sz w:val="24"/>
          <w:szCs w:val="24"/>
        </w:rPr>
        <w:t xml:space="preserve"> </w:t>
      </w:r>
    </w:p>
    <w:p w14:paraId="537D22D7" w14:textId="70706ABC" w:rsidR="00440B8A" w:rsidRDefault="00515789" w:rsidP="00440B8A">
      <w:pPr>
        <w:pStyle w:val="ListParagraph"/>
        <w:numPr>
          <w:ilvl w:val="0"/>
          <w:numId w:val="16"/>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Ensure the c</w:t>
      </w:r>
      <w:r w:rsidR="004F5171">
        <w:rPr>
          <w:rFonts w:cs="Calibri"/>
          <w:bCs/>
          <w:color w:val="000000"/>
          <w:sz w:val="24"/>
          <w:szCs w:val="24"/>
        </w:rPr>
        <w:t xml:space="preserve">onfidentiality of information that may be shared with them as part of their role. </w:t>
      </w:r>
    </w:p>
    <w:p w14:paraId="131771E7" w14:textId="68E61380" w:rsidR="005D5204" w:rsidRPr="009E7787" w:rsidRDefault="005D5204" w:rsidP="005D5204">
      <w:pPr>
        <w:pStyle w:val="ListParagraph"/>
        <w:numPr>
          <w:ilvl w:val="0"/>
          <w:numId w:val="16"/>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Comply with the Club’s policies and procedures.</w:t>
      </w:r>
    </w:p>
    <w:p w14:paraId="6C171083" w14:textId="77777777" w:rsidR="005D5204" w:rsidRPr="009E7787" w:rsidRDefault="005D5204" w:rsidP="00EC4B16">
      <w:pPr>
        <w:pStyle w:val="ListParagraph"/>
        <w:tabs>
          <w:tab w:val="left" w:pos="567"/>
        </w:tabs>
        <w:autoSpaceDE w:val="0"/>
        <w:autoSpaceDN w:val="0"/>
        <w:adjustRightInd w:val="0"/>
        <w:spacing w:before="120" w:after="120"/>
        <w:ind w:left="360"/>
        <w:rPr>
          <w:rFonts w:cs="Calibri"/>
          <w:bCs/>
          <w:color w:val="000000"/>
          <w:sz w:val="24"/>
          <w:szCs w:val="24"/>
        </w:rPr>
      </w:pPr>
    </w:p>
    <w:p w14:paraId="02AE7949" w14:textId="77777777" w:rsidR="00440B8A" w:rsidRDefault="00440B8A" w:rsidP="00440B8A">
      <w:pPr>
        <w:rPr>
          <w:color w:val="000000" w:themeColor="text1"/>
        </w:rPr>
      </w:pPr>
    </w:p>
    <w:p w14:paraId="2911F294" w14:textId="77777777" w:rsidR="00440B8A" w:rsidRPr="00495C96" w:rsidRDefault="00440B8A" w:rsidP="00495C96">
      <w:pPr>
        <w:tabs>
          <w:tab w:val="left" w:pos="567"/>
        </w:tabs>
        <w:autoSpaceDE w:val="0"/>
        <w:autoSpaceDN w:val="0"/>
        <w:adjustRightInd w:val="0"/>
        <w:spacing w:before="120" w:after="120"/>
        <w:rPr>
          <w:rFonts w:cs="Calibri"/>
          <w:bCs/>
          <w:color w:val="000000"/>
          <w:sz w:val="18"/>
          <w:szCs w:val="18"/>
        </w:rPr>
      </w:pPr>
    </w:p>
    <w:p w14:paraId="5100955F" w14:textId="128BA9D8" w:rsidR="006D789A" w:rsidRDefault="006D789A">
      <w:pPr>
        <w:rPr>
          <w:rFonts w:asciiTheme="majorHAnsi" w:eastAsiaTheme="majorEastAsia" w:hAnsiTheme="majorHAnsi" w:cstheme="majorBidi"/>
          <w:color w:val="000000" w:themeColor="text1"/>
          <w:sz w:val="32"/>
          <w:szCs w:val="32"/>
        </w:rPr>
      </w:pPr>
      <w:r>
        <w:rPr>
          <w:color w:val="000000" w:themeColor="text1"/>
        </w:rPr>
        <w:br w:type="page"/>
      </w:r>
    </w:p>
    <w:p w14:paraId="105B9335" w14:textId="6058FD77" w:rsidR="00201387" w:rsidRPr="005278D6" w:rsidRDefault="002B62D9" w:rsidP="001E471B">
      <w:pPr>
        <w:pStyle w:val="Heading1"/>
        <w:spacing w:before="120" w:after="120" w:line="240" w:lineRule="auto"/>
        <w:rPr>
          <w:color w:val="000000" w:themeColor="text1"/>
          <w:sz w:val="24"/>
          <w:szCs w:val="24"/>
        </w:rPr>
      </w:pPr>
      <w:bookmarkStart w:id="6" w:name="_Toc107683622"/>
      <w:r w:rsidRPr="005278D6">
        <w:rPr>
          <w:color w:val="000000" w:themeColor="text1"/>
        </w:rPr>
        <w:lastRenderedPageBreak/>
        <w:t>Conflict of Interest Procedure</w:t>
      </w:r>
      <w:bookmarkEnd w:id="6"/>
    </w:p>
    <w:p w14:paraId="7443B96A" w14:textId="77777777" w:rsidR="00386D69" w:rsidRPr="00386D69" w:rsidRDefault="00386D69" w:rsidP="001E471B">
      <w:pPr>
        <w:pBdr>
          <w:bottom w:val="single" w:sz="12" w:space="1" w:color="auto"/>
        </w:pBdr>
        <w:autoSpaceDE w:val="0"/>
        <w:autoSpaceDN w:val="0"/>
        <w:adjustRightInd w:val="0"/>
        <w:spacing w:before="120" w:after="120" w:line="240" w:lineRule="auto"/>
        <w:rPr>
          <w:rFonts w:ascii="Calibri" w:hAnsi="Calibri" w:cs="Calibri"/>
          <w:b/>
          <w:color w:val="000000"/>
          <w:sz w:val="20"/>
          <w:szCs w:val="20"/>
        </w:rPr>
      </w:pPr>
    </w:p>
    <w:p w14:paraId="652D19CE" w14:textId="77777777" w:rsidR="00201387" w:rsidRPr="00EC4B16" w:rsidRDefault="00201387" w:rsidP="001E471B">
      <w:pPr>
        <w:autoSpaceDE w:val="0"/>
        <w:autoSpaceDN w:val="0"/>
        <w:adjustRightInd w:val="0"/>
        <w:spacing w:before="120" w:after="120" w:line="240" w:lineRule="auto"/>
        <w:rPr>
          <w:rFonts w:ascii="Calibri-Bold" w:hAnsi="Calibri-Bold" w:cs="Calibri-Bold"/>
          <w:b/>
          <w:bCs/>
          <w:color w:val="000000"/>
          <w:sz w:val="16"/>
          <w:szCs w:val="16"/>
        </w:rPr>
      </w:pPr>
    </w:p>
    <w:p w14:paraId="44F5E655" w14:textId="3D2DA26C" w:rsidR="008D0FED" w:rsidRDefault="005160A4" w:rsidP="001E471B">
      <w:pPr>
        <w:tabs>
          <w:tab w:val="left" w:pos="567"/>
        </w:tabs>
        <w:autoSpaceDE w:val="0"/>
        <w:autoSpaceDN w:val="0"/>
        <w:adjustRightInd w:val="0"/>
        <w:spacing w:before="120" w:after="120" w:line="240" w:lineRule="auto"/>
        <w:rPr>
          <w:rFonts w:cs="Calibri"/>
          <w:b/>
          <w:color w:val="000000"/>
          <w:sz w:val="24"/>
          <w:szCs w:val="24"/>
        </w:rPr>
      </w:pPr>
      <w:r>
        <w:rPr>
          <w:rFonts w:cs="Calibri"/>
          <w:b/>
          <w:color w:val="000000"/>
          <w:sz w:val="24"/>
          <w:szCs w:val="24"/>
        </w:rPr>
        <w:t>Intent</w:t>
      </w:r>
    </w:p>
    <w:p w14:paraId="1ABCE972" w14:textId="1D89A031" w:rsidR="005160A4" w:rsidRDefault="00632F0F" w:rsidP="001E471B">
      <w:pPr>
        <w:tabs>
          <w:tab w:val="left" w:pos="567"/>
        </w:tabs>
        <w:autoSpaceDE w:val="0"/>
        <w:autoSpaceDN w:val="0"/>
        <w:adjustRightInd w:val="0"/>
        <w:spacing w:before="120" w:after="120" w:line="240" w:lineRule="auto"/>
        <w:rPr>
          <w:rFonts w:cs="Calibri"/>
          <w:bCs/>
          <w:color w:val="000000"/>
          <w:sz w:val="24"/>
          <w:szCs w:val="24"/>
        </w:rPr>
      </w:pPr>
      <w:r>
        <w:rPr>
          <w:rFonts w:cs="Calibri"/>
          <w:bCs/>
          <w:color w:val="000000"/>
          <w:sz w:val="24"/>
          <w:szCs w:val="24"/>
        </w:rPr>
        <w:t xml:space="preserve">Horsemens recognises that in a tight knit community, such as the Perth Equestrian community, conflicts of interest will occur from time to time.  The intention of this procedure is to ensure the potential for any conflict of interest to be understood and well managed, to limit any risk to the members. </w:t>
      </w:r>
    </w:p>
    <w:p w14:paraId="3D8FAA27" w14:textId="32814847" w:rsidR="00632F0F" w:rsidRPr="00850806" w:rsidRDefault="00632F0F" w:rsidP="00632F0F">
      <w:pPr>
        <w:tabs>
          <w:tab w:val="left" w:pos="567"/>
        </w:tabs>
        <w:autoSpaceDE w:val="0"/>
        <w:autoSpaceDN w:val="0"/>
        <w:adjustRightInd w:val="0"/>
        <w:spacing w:before="120" w:after="120" w:line="240" w:lineRule="auto"/>
        <w:rPr>
          <w:rFonts w:cs="Calibri"/>
          <w:bCs/>
          <w:color w:val="000000"/>
          <w:sz w:val="24"/>
          <w:szCs w:val="24"/>
        </w:rPr>
      </w:pPr>
      <w:r w:rsidRPr="00850806">
        <w:rPr>
          <w:rFonts w:cs="Calibri"/>
          <w:bCs/>
          <w:color w:val="000000"/>
          <w:sz w:val="24"/>
          <w:szCs w:val="24"/>
        </w:rPr>
        <w:t xml:space="preserve">A conflict of interest is </w:t>
      </w:r>
      <w:r w:rsidRPr="00850806">
        <w:rPr>
          <w:rFonts w:cs="Calibri"/>
          <w:color w:val="000000"/>
          <w:sz w:val="24"/>
          <w:szCs w:val="24"/>
        </w:rPr>
        <w:t>where committee member has private interests or is part of another equestrian association that could improperly influence, or be seen to influence, their decisions or actions in the performance of their Horsemens duties</w:t>
      </w:r>
      <w:r w:rsidRPr="00850806">
        <w:rPr>
          <w:rFonts w:cs="Calibri"/>
          <w:bCs/>
          <w:color w:val="000000"/>
          <w:sz w:val="24"/>
          <w:szCs w:val="24"/>
        </w:rPr>
        <w:t xml:space="preserve">. Conflicts may be actual, </w:t>
      </w:r>
      <w:proofErr w:type="gramStart"/>
      <w:r w:rsidRPr="00850806">
        <w:rPr>
          <w:rFonts w:cs="Calibri"/>
          <w:bCs/>
          <w:color w:val="000000"/>
          <w:sz w:val="24"/>
          <w:szCs w:val="24"/>
        </w:rPr>
        <w:t>potential</w:t>
      </w:r>
      <w:proofErr w:type="gramEnd"/>
      <w:r w:rsidRPr="00850806">
        <w:rPr>
          <w:rFonts w:cs="Calibri"/>
          <w:bCs/>
          <w:color w:val="000000"/>
          <w:sz w:val="24"/>
          <w:szCs w:val="24"/>
        </w:rPr>
        <w:t xml:space="preserve"> or perceived, or represent a conflict of duty</w:t>
      </w:r>
    </w:p>
    <w:p w14:paraId="2F560680" w14:textId="12442436" w:rsidR="005160A4" w:rsidRDefault="005160A4" w:rsidP="001E471B">
      <w:pPr>
        <w:tabs>
          <w:tab w:val="left" w:pos="567"/>
        </w:tabs>
        <w:autoSpaceDE w:val="0"/>
        <w:autoSpaceDN w:val="0"/>
        <w:adjustRightInd w:val="0"/>
        <w:spacing w:before="120" w:after="120" w:line="240" w:lineRule="auto"/>
        <w:rPr>
          <w:rFonts w:cs="Calibri"/>
          <w:bCs/>
          <w:color w:val="000000"/>
          <w:sz w:val="24"/>
          <w:szCs w:val="24"/>
        </w:rPr>
      </w:pPr>
    </w:p>
    <w:p w14:paraId="5B2DD893" w14:textId="5E3A8746" w:rsidR="005160A4" w:rsidRDefault="005160A4" w:rsidP="001E471B">
      <w:pPr>
        <w:tabs>
          <w:tab w:val="left" w:pos="567"/>
        </w:tabs>
        <w:autoSpaceDE w:val="0"/>
        <w:autoSpaceDN w:val="0"/>
        <w:adjustRightInd w:val="0"/>
        <w:spacing w:before="120" w:after="120" w:line="240" w:lineRule="auto"/>
        <w:rPr>
          <w:rFonts w:cs="Calibri"/>
          <w:b/>
          <w:color w:val="000000"/>
          <w:sz w:val="24"/>
          <w:szCs w:val="24"/>
        </w:rPr>
      </w:pPr>
      <w:r w:rsidRPr="005160A4">
        <w:rPr>
          <w:rFonts w:cs="Calibri"/>
          <w:b/>
          <w:color w:val="000000"/>
          <w:sz w:val="24"/>
          <w:szCs w:val="24"/>
        </w:rPr>
        <w:t>Application</w:t>
      </w:r>
    </w:p>
    <w:p w14:paraId="388266C9" w14:textId="28693CE8" w:rsidR="00D74525" w:rsidRDefault="00D74525" w:rsidP="001E471B">
      <w:pPr>
        <w:tabs>
          <w:tab w:val="left" w:pos="567"/>
        </w:tabs>
        <w:autoSpaceDE w:val="0"/>
        <w:autoSpaceDN w:val="0"/>
        <w:adjustRightInd w:val="0"/>
        <w:spacing w:before="120" w:after="120" w:line="240" w:lineRule="auto"/>
        <w:rPr>
          <w:rFonts w:cs="Calibri"/>
          <w:bCs/>
          <w:color w:val="000000"/>
          <w:sz w:val="24"/>
          <w:szCs w:val="24"/>
        </w:rPr>
      </w:pPr>
      <w:r>
        <w:rPr>
          <w:rFonts w:cs="Calibri"/>
          <w:bCs/>
          <w:color w:val="000000"/>
          <w:sz w:val="24"/>
          <w:szCs w:val="24"/>
        </w:rPr>
        <w:t xml:space="preserve">This procedure applies to the Horsemens Committee, as individuals who </w:t>
      </w:r>
      <w:r w:rsidR="004C37B2">
        <w:rPr>
          <w:rFonts w:cs="Calibri"/>
          <w:bCs/>
          <w:color w:val="000000"/>
          <w:sz w:val="24"/>
          <w:szCs w:val="24"/>
        </w:rPr>
        <w:t>are authorised to make decisions on behalf of the club and the members</w:t>
      </w:r>
      <w:r>
        <w:rPr>
          <w:rFonts w:cs="Calibri"/>
          <w:bCs/>
          <w:color w:val="000000"/>
          <w:sz w:val="24"/>
          <w:szCs w:val="24"/>
        </w:rPr>
        <w:t xml:space="preserve">.  </w:t>
      </w:r>
    </w:p>
    <w:p w14:paraId="066461C0" w14:textId="407CEA02" w:rsidR="00D74525" w:rsidRPr="00D74525" w:rsidRDefault="00D74525" w:rsidP="001E471B">
      <w:pPr>
        <w:tabs>
          <w:tab w:val="left" w:pos="567"/>
        </w:tabs>
        <w:autoSpaceDE w:val="0"/>
        <w:autoSpaceDN w:val="0"/>
        <w:adjustRightInd w:val="0"/>
        <w:spacing w:before="120" w:after="120" w:line="240" w:lineRule="auto"/>
        <w:rPr>
          <w:rFonts w:cs="Calibri"/>
          <w:bCs/>
          <w:color w:val="000000"/>
          <w:sz w:val="24"/>
          <w:szCs w:val="24"/>
        </w:rPr>
      </w:pPr>
      <w:r>
        <w:rPr>
          <w:rFonts w:cs="Calibri"/>
          <w:bCs/>
          <w:color w:val="000000"/>
          <w:sz w:val="24"/>
          <w:szCs w:val="24"/>
        </w:rPr>
        <w:t>As general members are not authorised to make decisions</w:t>
      </w:r>
      <w:r w:rsidR="004C37B2">
        <w:rPr>
          <w:rFonts w:cs="Calibri"/>
          <w:bCs/>
          <w:color w:val="000000"/>
          <w:sz w:val="24"/>
          <w:szCs w:val="24"/>
        </w:rPr>
        <w:t>, this procedure does not apply to them.</w:t>
      </w:r>
    </w:p>
    <w:p w14:paraId="6E897E52" w14:textId="3DC0DE1E" w:rsidR="005160A4" w:rsidRPr="005278D6" w:rsidRDefault="005278D6" w:rsidP="001E471B">
      <w:pPr>
        <w:tabs>
          <w:tab w:val="left" w:pos="567"/>
        </w:tabs>
        <w:autoSpaceDE w:val="0"/>
        <w:autoSpaceDN w:val="0"/>
        <w:adjustRightInd w:val="0"/>
        <w:spacing w:before="120" w:after="120" w:line="240" w:lineRule="auto"/>
        <w:rPr>
          <w:rFonts w:ascii="Calibri" w:hAnsi="Calibri" w:cs="Calibri"/>
          <w:b/>
          <w:color w:val="000000"/>
          <w:sz w:val="24"/>
          <w:szCs w:val="24"/>
        </w:rPr>
      </w:pPr>
      <w:r w:rsidRPr="005278D6">
        <w:rPr>
          <w:rFonts w:ascii="Calibri" w:hAnsi="Calibri" w:cs="Calibri"/>
          <w:b/>
          <w:color w:val="000000"/>
          <w:sz w:val="24"/>
          <w:szCs w:val="24"/>
        </w:rPr>
        <w:t>Procedure</w:t>
      </w:r>
    </w:p>
    <w:p w14:paraId="5F0A7E5C" w14:textId="77777777" w:rsidR="00D74525" w:rsidRPr="00D74525" w:rsidRDefault="00D74525" w:rsidP="00D74525">
      <w:pPr>
        <w:tabs>
          <w:tab w:val="left" w:pos="567"/>
        </w:tabs>
        <w:autoSpaceDE w:val="0"/>
        <w:autoSpaceDN w:val="0"/>
        <w:adjustRightInd w:val="0"/>
        <w:spacing w:before="120" w:after="120" w:line="240" w:lineRule="auto"/>
        <w:rPr>
          <w:rFonts w:cs="Calibri"/>
          <w:bCs/>
          <w:color w:val="000000"/>
          <w:sz w:val="24"/>
          <w:szCs w:val="24"/>
          <w:u w:val="single"/>
        </w:rPr>
      </w:pPr>
      <w:r w:rsidRPr="00D74525">
        <w:rPr>
          <w:rFonts w:cs="Calibri"/>
          <w:bCs/>
          <w:color w:val="000000"/>
          <w:sz w:val="24"/>
          <w:szCs w:val="24"/>
          <w:u w:val="single"/>
        </w:rPr>
        <w:t>Understanding potential for conflicts of interest</w:t>
      </w:r>
    </w:p>
    <w:p w14:paraId="309E88CF" w14:textId="696EB0D6" w:rsidR="00D74525" w:rsidRDefault="004C37B2" w:rsidP="004C37B2">
      <w:pPr>
        <w:pStyle w:val="ListParagraph"/>
        <w:numPr>
          <w:ilvl w:val="0"/>
          <w:numId w:val="12"/>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The Committee will ensure that potential conflicts are understood prior to the first Committee meeting of each year.</w:t>
      </w:r>
    </w:p>
    <w:p w14:paraId="3C5F6225" w14:textId="1F6238DF" w:rsidR="004C37B2" w:rsidRDefault="004C37B2" w:rsidP="004C37B2">
      <w:pPr>
        <w:pStyle w:val="ListParagraph"/>
        <w:numPr>
          <w:ilvl w:val="0"/>
          <w:numId w:val="12"/>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 xml:space="preserve">Each Committee member will declare any potential conflicts of interest, including but not limited to membership on other equestrian committees, </w:t>
      </w:r>
      <w:proofErr w:type="gramStart"/>
      <w:r>
        <w:rPr>
          <w:rFonts w:cs="Calibri"/>
          <w:bCs/>
          <w:color w:val="000000"/>
          <w:sz w:val="24"/>
          <w:szCs w:val="24"/>
        </w:rPr>
        <w:t>ownership</w:t>
      </w:r>
      <w:proofErr w:type="gramEnd"/>
      <w:r>
        <w:rPr>
          <w:rFonts w:cs="Calibri"/>
          <w:bCs/>
          <w:color w:val="000000"/>
          <w:sz w:val="24"/>
          <w:szCs w:val="24"/>
        </w:rPr>
        <w:t xml:space="preserve"> or employment by an organisation that the club has a relationship with or close personal relationships with vendors.</w:t>
      </w:r>
    </w:p>
    <w:p w14:paraId="7B2ACFDE" w14:textId="3EEC06DE" w:rsidR="004C37B2" w:rsidRPr="00EC4B16" w:rsidRDefault="004C37B2" w:rsidP="00EC4B16">
      <w:pPr>
        <w:pStyle w:val="ListParagraph"/>
        <w:numPr>
          <w:ilvl w:val="0"/>
          <w:numId w:val="12"/>
        </w:numPr>
        <w:tabs>
          <w:tab w:val="left" w:pos="567"/>
        </w:tabs>
        <w:autoSpaceDE w:val="0"/>
        <w:autoSpaceDN w:val="0"/>
        <w:adjustRightInd w:val="0"/>
        <w:spacing w:before="120" w:after="120"/>
        <w:rPr>
          <w:rFonts w:cstheme="minorBidi"/>
        </w:rPr>
      </w:pPr>
      <w:r>
        <w:rPr>
          <w:rFonts w:cs="Calibri"/>
          <w:bCs/>
          <w:color w:val="000000"/>
          <w:sz w:val="24"/>
          <w:szCs w:val="24"/>
        </w:rPr>
        <w:t>The Secretary will maintain a register of conflicts, for use by the Executive.</w:t>
      </w:r>
    </w:p>
    <w:p w14:paraId="4CF32A91" w14:textId="0AAC4D7D" w:rsidR="00D74525" w:rsidRDefault="00D74525" w:rsidP="00D74525">
      <w:pPr>
        <w:tabs>
          <w:tab w:val="left" w:pos="567"/>
        </w:tabs>
        <w:autoSpaceDE w:val="0"/>
        <w:autoSpaceDN w:val="0"/>
        <w:adjustRightInd w:val="0"/>
        <w:spacing w:before="120" w:after="120" w:line="240" w:lineRule="auto"/>
        <w:rPr>
          <w:rFonts w:cs="Calibri"/>
          <w:bCs/>
          <w:color w:val="000000"/>
          <w:sz w:val="24"/>
          <w:szCs w:val="24"/>
          <w:u w:val="single"/>
        </w:rPr>
      </w:pPr>
      <w:r w:rsidRPr="00D74525">
        <w:rPr>
          <w:rFonts w:cs="Calibri"/>
          <w:bCs/>
          <w:color w:val="000000"/>
          <w:sz w:val="24"/>
          <w:szCs w:val="24"/>
          <w:u w:val="single"/>
        </w:rPr>
        <w:t>Managing conflicts of interest</w:t>
      </w:r>
      <w:r w:rsidR="004C37B2">
        <w:rPr>
          <w:rFonts w:cs="Calibri"/>
          <w:bCs/>
          <w:color w:val="000000"/>
          <w:sz w:val="24"/>
          <w:szCs w:val="24"/>
          <w:u w:val="single"/>
        </w:rPr>
        <w:t xml:space="preserve"> (real or perceived)</w:t>
      </w:r>
    </w:p>
    <w:p w14:paraId="0F256AE3" w14:textId="21AE3147" w:rsidR="00AD1C91" w:rsidRPr="00850806" w:rsidRDefault="00AD1C91" w:rsidP="00EC4B16">
      <w:pPr>
        <w:pStyle w:val="ListParagraph"/>
        <w:numPr>
          <w:ilvl w:val="0"/>
          <w:numId w:val="19"/>
        </w:numPr>
        <w:tabs>
          <w:tab w:val="left" w:pos="567"/>
        </w:tabs>
        <w:autoSpaceDE w:val="0"/>
        <w:autoSpaceDN w:val="0"/>
        <w:adjustRightInd w:val="0"/>
        <w:spacing w:before="120" w:after="120"/>
        <w:rPr>
          <w:rFonts w:cs="Calibri"/>
          <w:bCs/>
          <w:sz w:val="24"/>
          <w:szCs w:val="24"/>
        </w:rPr>
      </w:pPr>
      <w:r w:rsidRPr="00EC4B16">
        <w:rPr>
          <w:rFonts w:cs="Calibri"/>
          <w:bCs/>
          <w:color w:val="000000"/>
          <w:sz w:val="24"/>
          <w:szCs w:val="24"/>
        </w:rPr>
        <w:t xml:space="preserve">The Secretary will ensure that </w:t>
      </w:r>
      <w:r w:rsidR="00280604" w:rsidRPr="00EC4B16">
        <w:rPr>
          <w:rFonts w:cs="Calibri"/>
          <w:bCs/>
          <w:color w:val="000000"/>
          <w:sz w:val="24"/>
          <w:szCs w:val="24"/>
        </w:rPr>
        <w:t xml:space="preserve">there is a </w:t>
      </w:r>
      <w:proofErr w:type="gramStart"/>
      <w:r w:rsidR="00280604" w:rsidRPr="00EC4B16">
        <w:rPr>
          <w:rFonts w:cs="Calibri"/>
          <w:bCs/>
          <w:color w:val="000000"/>
          <w:sz w:val="24"/>
          <w:szCs w:val="24"/>
        </w:rPr>
        <w:t>conflict of interest</w:t>
      </w:r>
      <w:proofErr w:type="gramEnd"/>
      <w:r w:rsidR="00280604" w:rsidRPr="00EC4B16">
        <w:rPr>
          <w:rFonts w:cs="Calibri"/>
          <w:bCs/>
          <w:color w:val="000000"/>
          <w:sz w:val="24"/>
          <w:szCs w:val="24"/>
        </w:rPr>
        <w:t xml:space="preserve"> item </w:t>
      </w:r>
      <w:r w:rsidR="003C2465" w:rsidRPr="00EC4B16">
        <w:rPr>
          <w:rFonts w:cs="Calibri"/>
          <w:bCs/>
          <w:color w:val="000000"/>
          <w:sz w:val="24"/>
          <w:szCs w:val="24"/>
        </w:rPr>
        <w:t xml:space="preserve">on the agenda </w:t>
      </w:r>
      <w:r w:rsidR="00280604" w:rsidRPr="00EC4B16">
        <w:rPr>
          <w:rFonts w:cs="Calibri"/>
          <w:bCs/>
          <w:color w:val="000000"/>
          <w:sz w:val="24"/>
          <w:szCs w:val="24"/>
        </w:rPr>
        <w:t xml:space="preserve">at the start of each meeting whereby a committee member is able to declare any conflicts that </w:t>
      </w:r>
      <w:r w:rsidR="00280604" w:rsidRPr="00850806">
        <w:rPr>
          <w:rFonts w:cs="Calibri"/>
          <w:bCs/>
          <w:sz w:val="24"/>
          <w:szCs w:val="24"/>
        </w:rPr>
        <w:t xml:space="preserve">they may have with any </w:t>
      </w:r>
      <w:r w:rsidR="003C2465" w:rsidRPr="00850806">
        <w:rPr>
          <w:rFonts w:cs="Calibri"/>
          <w:bCs/>
          <w:sz w:val="24"/>
          <w:szCs w:val="24"/>
        </w:rPr>
        <w:t xml:space="preserve">particular </w:t>
      </w:r>
      <w:r w:rsidR="00280604" w:rsidRPr="00850806">
        <w:rPr>
          <w:rFonts w:cs="Calibri"/>
          <w:bCs/>
          <w:sz w:val="24"/>
          <w:szCs w:val="24"/>
        </w:rPr>
        <w:t>item</w:t>
      </w:r>
      <w:r w:rsidR="003C2465" w:rsidRPr="00850806">
        <w:rPr>
          <w:rFonts w:cs="Calibri"/>
          <w:bCs/>
          <w:sz w:val="24"/>
          <w:szCs w:val="24"/>
        </w:rPr>
        <w:t xml:space="preserve"> for discussion</w:t>
      </w:r>
      <w:r w:rsidR="00280604" w:rsidRPr="00850806">
        <w:rPr>
          <w:rFonts w:cs="Calibri"/>
          <w:bCs/>
          <w:sz w:val="24"/>
          <w:szCs w:val="24"/>
        </w:rPr>
        <w:t>.</w:t>
      </w:r>
    </w:p>
    <w:p w14:paraId="27B4CD73" w14:textId="20677FCE" w:rsidR="00D74525" w:rsidRPr="00850806" w:rsidRDefault="004C37B2" w:rsidP="004C37B2">
      <w:pPr>
        <w:pStyle w:val="ListParagraph"/>
        <w:numPr>
          <w:ilvl w:val="0"/>
          <w:numId w:val="13"/>
        </w:numPr>
        <w:tabs>
          <w:tab w:val="left" w:pos="567"/>
        </w:tabs>
        <w:autoSpaceDE w:val="0"/>
        <w:autoSpaceDN w:val="0"/>
        <w:adjustRightInd w:val="0"/>
        <w:spacing w:before="120" w:after="120"/>
        <w:rPr>
          <w:rFonts w:cs="Calibri"/>
          <w:bCs/>
          <w:sz w:val="24"/>
          <w:szCs w:val="24"/>
        </w:rPr>
      </w:pPr>
      <w:r w:rsidRPr="00850806">
        <w:rPr>
          <w:rFonts w:cs="Calibri"/>
          <w:bCs/>
          <w:sz w:val="24"/>
          <w:szCs w:val="24"/>
        </w:rPr>
        <w:t>Where a discussion or decision arises, and committee member has a conflict registered they will be excused from the decision</w:t>
      </w:r>
      <w:r w:rsidR="00845548" w:rsidRPr="00850806">
        <w:rPr>
          <w:rFonts w:cs="Calibri"/>
          <w:bCs/>
          <w:sz w:val="24"/>
          <w:szCs w:val="24"/>
        </w:rPr>
        <w:t xml:space="preserve"> but may still take part in the discussion on the topic</w:t>
      </w:r>
      <w:r w:rsidRPr="00850806">
        <w:rPr>
          <w:rFonts w:cs="Calibri"/>
          <w:bCs/>
          <w:sz w:val="24"/>
          <w:szCs w:val="24"/>
        </w:rPr>
        <w:t>.</w:t>
      </w:r>
    </w:p>
    <w:p w14:paraId="154D1F3E" w14:textId="3D9ECD37" w:rsidR="00C33E93" w:rsidRPr="00850806" w:rsidRDefault="004C37B2" w:rsidP="00C33E93">
      <w:pPr>
        <w:pStyle w:val="ListParagraph"/>
        <w:numPr>
          <w:ilvl w:val="0"/>
          <w:numId w:val="13"/>
        </w:numPr>
        <w:tabs>
          <w:tab w:val="left" w:pos="567"/>
        </w:tabs>
        <w:autoSpaceDE w:val="0"/>
        <w:autoSpaceDN w:val="0"/>
        <w:adjustRightInd w:val="0"/>
        <w:spacing w:before="120" w:after="120"/>
        <w:rPr>
          <w:rFonts w:cs="Calibri"/>
          <w:bCs/>
          <w:sz w:val="24"/>
          <w:szCs w:val="24"/>
        </w:rPr>
      </w:pPr>
      <w:r w:rsidRPr="00850806">
        <w:rPr>
          <w:rFonts w:cs="Calibri"/>
          <w:bCs/>
          <w:sz w:val="24"/>
          <w:szCs w:val="24"/>
        </w:rPr>
        <w:t>In the case of a dispute with another party or organisation, where a conflict occurs for any reason, the Committee will ensure that a ‘</w:t>
      </w:r>
      <w:proofErr w:type="spellStart"/>
      <w:r w:rsidRPr="00850806">
        <w:rPr>
          <w:rFonts w:cs="Calibri"/>
          <w:bCs/>
          <w:sz w:val="24"/>
          <w:szCs w:val="24"/>
        </w:rPr>
        <w:t>chinese</w:t>
      </w:r>
      <w:proofErr w:type="spellEnd"/>
      <w:r w:rsidRPr="00850806">
        <w:rPr>
          <w:rFonts w:cs="Calibri"/>
          <w:bCs/>
          <w:sz w:val="24"/>
          <w:szCs w:val="24"/>
        </w:rPr>
        <w:t xml:space="preserve"> wall’</w:t>
      </w:r>
      <w:r w:rsidR="00C33E93" w:rsidRPr="00850806">
        <w:rPr>
          <w:rFonts w:cs="Calibri"/>
          <w:bCs/>
          <w:sz w:val="24"/>
          <w:szCs w:val="24"/>
        </w:rPr>
        <w:t>*</w:t>
      </w:r>
      <w:r w:rsidRPr="00850806">
        <w:rPr>
          <w:rFonts w:cs="Calibri"/>
          <w:bCs/>
          <w:sz w:val="24"/>
          <w:szCs w:val="24"/>
        </w:rPr>
        <w:t xml:space="preserve"> is in place so that there is no </w:t>
      </w:r>
      <w:r w:rsidR="00B50E52" w:rsidRPr="00850806">
        <w:rPr>
          <w:rFonts w:cs="Calibri"/>
          <w:bCs/>
          <w:sz w:val="24"/>
          <w:szCs w:val="24"/>
        </w:rPr>
        <w:t xml:space="preserve">reason </w:t>
      </w:r>
      <w:r w:rsidRPr="00850806">
        <w:rPr>
          <w:rFonts w:cs="Calibri"/>
          <w:bCs/>
          <w:sz w:val="24"/>
          <w:szCs w:val="24"/>
        </w:rPr>
        <w:t>for members to believe that any Committee member a</w:t>
      </w:r>
      <w:r w:rsidR="00C33E93" w:rsidRPr="00850806">
        <w:rPr>
          <w:rFonts w:cs="Calibri"/>
          <w:bCs/>
          <w:sz w:val="24"/>
          <w:szCs w:val="24"/>
        </w:rPr>
        <w:t>cted in any way other than for their best interests.</w:t>
      </w:r>
    </w:p>
    <w:p w14:paraId="33D79C81" w14:textId="7D3C8DE8" w:rsidR="00EC4B16" w:rsidRPr="00EC4B16" w:rsidRDefault="00C33E93" w:rsidP="00EC4B16">
      <w:pPr>
        <w:tabs>
          <w:tab w:val="left" w:pos="567"/>
        </w:tabs>
        <w:autoSpaceDE w:val="0"/>
        <w:autoSpaceDN w:val="0"/>
        <w:adjustRightInd w:val="0"/>
        <w:spacing w:before="120" w:after="120"/>
        <w:rPr>
          <w:rFonts w:cs="Calibri"/>
          <w:bCs/>
          <w:color w:val="000000"/>
          <w:sz w:val="18"/>
          <w:szCs w:val="18"/>
        </w:rPr>
      </w:pPr>
      <w:r w:rsidRPr="00C33E93">
        <w:rPr>
          <w:rFonts w:cs="Calibri"/>
          <w:bCs/>
          <w:color w:val="000000"/>
          <w:sz w:val="18"/>
          <w:szCs w:val="18"/>
        </w:rPr>
        <w:t>*</w:t>
      </w:r>
      <w:r>
        <w:rPr>
          <w:rFonts w:cs="Calibri"/>
          <w:bCs/>
          <w:color w:val="000000"/>
          <w:sz w:val="18"/>
          <w:szCs w:val="18"/>
        </w:rPr>
        <w:t xml:space="preserve"> </w:t>
      </w:r>
      <w:r w:rsidRPr="00C33E93">
        <w:rPr>
          <w:rFonts w:cs="Calibri"/>
          <w:bCs/>
          <w:color w:val="000000"/>
          <w:sz w:val="18"/>
          <w:szCs w:val="18"/>
        </w:rPr>
        <w:t>A</w:t>
      </w:r>
      <w:r>
        <w:rPr>
          <w:rFonts w:cs="Calibri"/>
          <w:bCs/>
          <w:color w:val="000000"/>
          <w:sz w:val="18"/>
          <w:szCs w:val="18"/>
        </w:rPr>
        <w:t xml:space="preserve"> ‘</w:t>
      </w:r>
      <w:proofErr w:type="spellStart"/>
      <w:r>
        <w:rPr>
          <w:rFonts w:cs="Calibri"/>
          <w:bCs/>
          <w:color w:val="000000"/>
          <w:sz w:val="18"/>
          <w:szCs w:val="18"/>
        </w:rPr>
        <w:t>chinese</w:t>
      </w:r>
      <w:proofErr w:type="spellEnd"/>
      <w:r>
        <w:rPr>
          <w:rFonts w:cs="Calibri"/>
          <w:bCs/>
          <w:color w:val="000000"/>
          <w:sz w:val="18"/>
          <w:szCs w:val="18"/>
        </w:rPr>
        <w:t xml:space="preserve"> wall’ </w:t>
      </w:r>
      <w:r w:rsidRPr="00C33E93">
        <w:rPr>
          <w:rFonts w:cs="Calibri"/>
          <w:bCs/>
          <w:color w:val="000000"/>
          <w:sz w:val="18"/>
          <w:szCs w:val="18"/>
        </w:rPr>
        <w:t xml:space="preserve">describes a virtual barrier intended to block the exchange of </w:t>
      </w:r>
      <w:r>
        <w:rPr>
          <w:rFonts w:cs="Calibri"/>
          <w:bCs/>
          <w:color w:val="000000"/>
          <w:sz w:val="18"/>
          <w:szCs w:val="18"/>
        </w:rPr>
        <w:t xml:space="preserve">any </w:t>
      </w:r>
      <w:r w:rsidRPr="00C33E93">
        <w:rPr>
          <w:rFonts w:cs="Calibri"/>
          <w:bCs/>
          <w:color w:val="000000"/>
          <w:sz w:val="18"/>
          <w:szCs w:val="18"/>
        </w:rPr>
        <w:t>information between</w:t>
      </w:r>
      <w:r>
        <w:rPr>
          <w:rFonts w:cs="Calibri"/>
          <w:bCs/>
          <w:color w:val="000000"/>
          <w:sz w:val="18"/>
          <w:szCs w:val="18"/>
        </w:rPr>
        <w:t xml:space="preserve"> individuals or teams.</w:t>
      </w:r>
      <w:bookmarkStart w:id="7" w:name="_Toc107683623"/>
      <w:r w:rsidR="00EC4B16">
        <w:rPr>
          <w:color w:val="000000" w:themeColor="text1"/>
        </w:rPr>
        <w:br w:type="page"/>
      </w:r>
    </w:p>
    <w:p w14:paraId="633B20A5" w14:textId="4416A57E" w:rsidR="005278D6" w:rsidRPr="005278D6" w:rsidRDefault="005278D6" w:rsidP="001E471B">
      <w:pPr>
        <w:pStyle w:val="Heading1"/>
        <w:spacing w:before="120" w:after="120" w:line="240" w:lineRule="auto"/>
        <w:rPr>
          <w:color w:val="000000" w:themeColor="text1"/>
          <w:sz w:val="24"/>
          <w:szCs w:val="24"/>
        </w:rPr>
      </w:pPr>
      <w:r w:rsidRPr="005278D6">
        <w:rPr>
          <w:color w:val="000000" w:themeColor="text1"/>
        </w:rPr>
        <w:lastRenderedPageBreak/>
        <w:t>Complaint Procedure</w:t>
      </w:r>
      <w:bookmarkEnd w:id="7"/>
    </w:p>
    <w:p w14:paraId="6E603427" w14:textId="77777777" w:rsidR="005278D6" w:rsidRPr="00386D69" w:rsidRDefault="005278D6" w:rsidP="001E471B">
      <w:pPr>
        <w:pBdr>
          <w:bottom w:val="single" w:sz="12" w:space="1" w:color="auto"/>
        </w:pBdr>
        <w:autoSpaceDE w:val="0"/>
        <w:autoSpaceDN w:val="0"/>
        <w:adjustRightInd w:val="0"/>
        <w:spacing w:before="120" w:after="120" w:line="240" w:lineRule="auto"/>
        <w:rPr>
          <w:rFonts w:ascii="Calibri" w:hAnsi="Calibri" w:cs="Calibri"/>
          <w:b/>
          <w:color w:val="000000"/>
          <w:sz w:val="20"/>
          <w:szCs w:val="20"/>
        </w:rPr>
      </w:pPr>
    </w:p>
    <w:p w14:paraId="7BBDB0AE" w14:textId="77777777" w:rsidR="005278D6" w:rsidRDefault="005278D6" w:rsidP="001E471B">
      <w:pPr>
        <w:autoSpaceDE w:val="0"/>
        <w:autoSpaceDN w:val="0"/>
        <w:adjustRightInd w:val="0"/>
        <w:spacing w:before="120" w:after="120" w:line="240" w:lineRule="auto"/>
        <w:rPr>
          <w:rFonts w:ascii="Calibri-Bold" w:hAnsi="Calibri-Bold" w:cs="Calibri-Bold"/>
          <w:b/>
          <w:bCs/>
          <w:color w:val="000000"/>
          <w:sz w:val="24"/>
          <w:szCs w:val="24"/>
        </w:rPr>
      </w:pPr>
    </w:p>
    <w:p w14:paraId="372FEE6F" w14:textId="77777777" w:rsidR="005278D6" w:rsidRDefault="005278D6" w:rsidP="001E471B">
      <w:pPr>
        <w:tabs>
          <w:tab w:val="left" w:pos="567"/>
        </w:tabs>
        <w:autoSpaceDE w:val="0"/>
        <w:autoSpaceDN w:val="0"/>
        <w:adjustRightInd w:val="0"/>
        <w:spacing w:before="120" w:after="120" w:line="240" w:lineRule="auto"/>
        <w:rPr>
          <w:rFonts w:cs="Calibri"/>
          <w:b/>
          <w:color w:val="000000"/>
          <w:sz w:val="24"/>
          <w:szCs w:val="24"/>
        </w:rPr>
      </w:pPr>
      <w:r>
        <w:rPr>
          <w:rFonts w:cs="Calibri"/>
          <w:b/>
          <w:color w:val="000000"/>
          <w:sz w:val="24"/>
          <w:szCs w:val="24"/>
        </w:rPr>
        <w:t>Intent</w:t>
      </w:r>
    </w:p>
    <w:p w14:paraId="04FE6BFF" w14:textId="6B686310" w:rsidR="005D294D" w:rsidRDefault="0054797D" w:rsidP="001E471B">
      <w:pPr>
        <w:tabs>
          <w:tab w:val="left" w:pos="567"/>
        </w:tabs>
        <w:autoSpaceDE w:val="0"/>
        <w:autoSpaceDN w:val="0"/>
        <w:adjustRightInd w:val="0"/>
        <w:spacing w:before="120" w:after="120" w:line="240" w:lineRule="auto"/>
        <w:rPr>
          <w:rFonts w:cs="Calibri"/>
          <w:bCs/>
          <w:color w:val="000000"/>
          <w:sz w:val="24"/>
          <w:szCs w:val="24"/>
        </w:rPr>
      </w:pPr>
      <w:r>
        <w:rPr>
          <w:rFonts w:cs="Calibri"/>
          <w:bCs/>
          <w:color w:val="000000"/>
          <w:sz w:val="24"/>
          <w:szCs w:val="24"/>
        </w:rPr>
        <w:t xml:space="preserve">From time to time, members may have complaints </w:t>
      </w:r>
      <w:proofErr w:type="gramStart"/>
      <w:r>
        <w:rPr>
          <w:rFonts w:cs="Calibri"/>
          <w:bCs/>
          <w:color w:val="000000"/>
          <w:sz w:val="24"/>
          <w:szCs w:val="24"/>
        </w:rPr>
        <w:t>in regards to</w:t>
      </w:r>
      <w:proofErr w:type="gramEnd"/>
      <w:r>
        <w:rPr>
          <w:rFonts w:cs="Calibri"/>
          <w:bCs/>
          <w:color w:val="000000"/>
          <w:sz w:val="24"/>
          <w:szCs w:val="24"/>
        </w:rPr>
        <w:t xml:space="preserve"> rallies, membership processes or other members. The intention of this process applies to how these complaints are to be lodged and managed, to ensure that member feedback is heard, </w:t>
      </w:r>
      <w:proofErr w:type="gramStart"/>
      <w:r>
        <w:rPr>
          <w:rFonts w:cs="Calibri"/>
          <w:bCs/>
          <w:color w:val="000000"/>
          <w:sz w:val="24"/>
          <w:szCs w:val="24"/>
        </w:rPr>
        <w:t>understood</w:t>
      </w:r>
      <w:proofErr w:type="gramEnd"/>
      <w:r>
        <w:rPr>
          <w:rFonts w:cs="Calibri"/>
          <w:bCs/>
          <w:color w:val="000000"/>
          <w:sz w:val="24"/>
          <w:szCs w:val="24"/>
        </w:rPr>
        <w:t xml:space="preserve"> and acted upon by the Committee. </w:t>
      </w:r>
    </w:p>
    <w:p w14:paraId="1E218B96" w14:textId="77777777" w:rsidR="005278D6" w:rsidRDefault="005278D6" w:rsidP="001E471B">
      <w:pPr>
        <w:tabs>
          <w:tab w:val="left" w:pos="567"/>
        </w:tabs>
        <w:autoSpaceDE w:val="0"/>
        <w:autoSpaceDN w:val="0"/>
        <w:adjustRightInd w:val="0"/>
        <w:spacing w:before="120" w:after="120" w:line="240" w:lineRule="auto"/>
        <w:rPr>
          <w:rFonts w:cs="Calibri"/>
          <w:bCs/>
          <w:color w:val="000000"/>
          <w:sz w:val="24"/>
          <w:szCs w:val="24"/>
        </w:rPr>
      </w:pPr>
    </w:p>
    <w:p w14:paraId="07F4CDCA" w14:textId="77777777" w:rsidR="005278D6" w:rsidRPr="005160A4" w:rsidRDefault="005278D6" w:rsidP="001E471B">
      <w:pPr>
        <w:tabs>
          <w:tab w:val="left" w:pos="567"/>
        </w:tabs>
        <w:autoSpaceDE w:val="0"/>
        <w:autoSpaceDN w:val="0"/>
        <w:adjustRightInd w:val="0"/>
        <w:spacing w:before="120" w:after="120" w:line="240" w:lineRule="auto"/>
        <w:rPr>
          <w:rFonts w:cs="Calibri"/>
          <w:b/>
          <w:color w:val="000000"/>
          <w:sz w:val="24"/>
          <w:szCs w:val="24"/>
        </w:rPr>
      </w:pPr>
      <w:r w:rsidRPr="005160A4">
        <w:rPr>
          <w:rFonts w:cs="Calibri"/>
          <w:b/>
          <w:color w:val="000000"/>
          <w:sz w:val="24"/>
          <w:szCs w:val="24"/>
        </w:rPr>
        <w:t>Application</w:t>
      </w:r>
    </w:p>
    <w:p w14:paraId="55877F1F" w14:textId="02E8BC47" w:rsidR="005278D6" w:rsidRDefault="0054797D" w:rsidP="001E471B">
      <w:pPr>
        <w:tabs>
          <w:tab w:val="left" w:pos="567"/>
        </w:tabs>
        <w:autoSpaceDE w:val="0"/>
        <w:autoSpaceDN w:val="0"/>
        <w:adjustRightInd w:val="0"/>
        <w:spacing w:before="120" w:after="120" w:line="240" w:lineRule="auto"/>
        <w:rPr>
          <w:rFonts w:cs="Calibri"/>
          <w:bCs/>
          <w:color w:val="000000"/>
          <w:sz w:val="24"/>
          <w:szCs w:val="24"/>
        </w:rPr>
      </w:pPr>
      <w:r>
        <w:rPr>
          <w:rFonts w:cs="Calibri"/>
          <w:bCs/>
          <w:color w:val="000000"/>
          <w:sz w:val="24"/>
          <w:szCs w:val="24"/>
        </w:rPr>
        <w:t>This procedure applies to all complaints which are formally registered by a member.</w:t>
      </w:r>
    </w:p>
    <w:p w14:paraId="75A0DE00" w14:textId="12E03A4E" w:rsidR="0054797D" w:rsidRDefault="00EF780D" w:rsidP="001E471B">
      <w:pPr>
        <w:tabs>
          <w:tab w:val="left" w:pos="567"/>
        </w:tabs>
        <w:autoSpaceDE w:val="0"/>
        <w:autoSpaceDN w:val="0"/>
        <w:adjustRightInd w:val="0"/>
        <w:spacing w:before="120" w:after="120" w:line="240" w:lineRule="auto"/>
        <w:rPr>
          <w:rFonts w:cs="Calibri"/>
          <w:bCs/>
          <w:color w:val="000000"/>
          <w:sz w:val="24"/>
          <w:szCs w:val="24"/>
        </w:rPr>
      </w:pPr>
      <w:r>
        <w:rPr>
          <w:rFonts w:cs="Calibri"/>
          <w:bCs/>
          <w:color w:val="000000"/>
          <w:sz w:val="24"/>
          <w:szCs w:val="24"/>
        </w:rPr>
        <w:t>It does not apply to general conversation or verbal feedback, which is not accompanied by a specific request for action</w:t>
      </w:r>
      <w:r w:rsidR="00FA6E95">
        <w:rPr>
          <w:rFonts w:cs="Calibri"/>
          <w:bCs/>
          <w:color w:val="000000"/>
          <w:sz w:val="24"/>
          <w:szCs w:val="24"/>
        </w:rPr>
        <w:t xml:space="preserve"> to a </w:t>
      </w:r>
      <w:proofErr w:type="gramStart"/>
      <w:r w:rsidR="00FA6E95">
        <w:rPr>
          <w:rFonts w:cs="Calibri"/>
          <w:bCs/>
          <w:color w:val="000000"/>
          <w:sz w:val="24"/>
          <w:szCs w:val="24"/>
        </w:rPr>
        <w:t>Committee</w:t>
      </w:r>
      <w:proofErr w:type="gramEnd"/>
      <w:r w:rsidR="00FA6E95">
        <w:rPr>
          <w:rFonts w:cs="Calibri"/>
          <w:bCs/>
          <w:color w:val="000000"/>
          <w:sz w:val="24"/>
          <w:szCs w:val="24"/>
        </w:rPr>
        <w:t xml:space="preserve"> member</w:t>
      </w:r>
      <w:r>
        <w:rPr>
          <w:rFonts w:cs="Calibri"/>
          <w:bCs/>
          <w:color w:val="000000"/>
          <w:sz w:val="24"/>
          <w:szCs w:val="24"/>
        </w:rPr>
        <w:t>.</w:t>
      </w:r>
    </w:p>
    <w:p w14:paraId="6425131C" w14:textId="7B4BFB5B" w:rsidR="00843B8C" w:rsidRDefault="00843B8C" w:rsidP="00843B8C">
      <w:pPr>
        <w:tabs>
          <w:tab w:val="left" w:pos="567"/>
        </w:tabs>
        <w:autoSpaceDE w:val="0"/>
        <w:autoSpaceDN w:val="0"/>
        <w:adjustRightInd w:val="0"/>
        <w:spacing w:before="120" w:after="120" w:line="240" w:lineRule="auto"/>
        <w:rPr>
          <w:rFonts w:cs="Calibri"/>
          <w:bCs/>
          <w:color w:val="000000"/>
          <w:sz w:val="24"/>
          <w:szCs w:val="24"/>
        </w:rPr>
      </w:pPr>
      <w:r>
        <w:rPr>
          <w:rFonts w:cs="Calibri"/>
          <w:bCs/>
          <w:color w:val="000000"/>
          <w:sz w:val="24"/>
          <w:szCs w:val="24"/>
        </w:rPr>
        <w:t xml:space="preserve">It does not cover how to manage any conflict or dispute that arises from a complaint.  </w:t>
      </w:r>
      <w:proofErr w:type="gramStart"/>
      <w:r>
        <w:rPr>
          <w:rFonts w:cs="Calibri"/>
          <w:bCs/>
          <w:color w:val="000000"/>
          <w:sz w:val="24"/>
          <w:szCs w:val="24"/>
        </w:rPr>
        <w:t>In the event that</w:t>
      </w:r>
      <w:proofErr w:type="gramEnd"/>
      <w:r>
        <w:rPr>
          <w:rFonts w:cs="Calibri"/>
          <w:bCs/>
          <w:color w:val="000000"/>
          <w:sz w:val="24"/>
          <w:szCs w:val="24"/>
        </w:rPr>
        <w:t xml:space="preserve"> adequate resolution of a complaint is not possible or is not viable, the Dispute Resolution procedure provides the pathway for rectification.</w:t>
      </w:r>
    </w:p>
    <w:p w14:paraId="4A249FB4" w14:textId="77777777" w:rsidR="005278D6" w:rsidRDefault="005278D6" w:rsidP="001E471B">
      <w:pPr>
        <w:tabs>
          <w:tab w:val="left" w:pos="567"/>
        </w:tabs>
        <w:autoSpaceDE w:val="0"/>
        <w:autoSpaceDN w:val="0"/>
        <w:adjustRightInd w:val="0"/>
        <w:spacing w:before="120" w:after="120" w:line="240" w:lineRule="auto"/>
        <w:rPr>
          <w:rFonts w:cs="Calibri"/>
          <w:bCs/>
          <w:color w:val="000000"/>
          <w:sz w:val="24"/>
          <w:szCs w:val="24"/>
        </w:rPr>
      </w:pPr>
    </w:p>
    <w:p w14:paraId="7A0F9541" w14:textId="708C1B22" w:rsidR="005278D6" w:rsidRDefault="005278D6" w:rsidP="001E471B">
      <w:pPr>
        <w:tabs>
          <w:tab w:val="left" w:pos="567"/>
        </w:tabs>
        <w:autoSpaceDE w:val="0"/>
        <w:autoSpaceDN w:val="0"/>
        <w:adjustRightInd w:val="0"/>
        <w:spacing w:before="120" w:after="120" w:line="240" w:lineRule="auto"/>
        <w:rPr>
          <w:rFonts w:ascii="Calibri" w:hAnsi="Calibri" w:cs="Calibri"/>
          <w:b/>
          <w:color w:val="000000"/>
          <w:sz w:val="24"/>
          <w:szCs w:val="24"/>
        </w:rPr>
      </w:pPr>
      <w:r w:rsidRPr="005278D6">
        <w:rPr>
          <w:rFonts w:ascii="Calibri" w:hAnsi="Calibri" w:cs="Calibri"/>
          <w:b/>
          <w:color w:val="000000"/>
          <w:sz w:val="24"/>
          <w:szCs w:val="24"/>
        </w:rPr>
        <w:t>Procedure</w:t>
      </w:r>
    </w:p>
    <w:p w14:paraId="49F9EE26" w14:textId="0DA6B72C" w:rsidR="00FA6E95" w:rsidRPr="00FA6E95" w:rsidRDefault="00FA6E95" w:rsidP="001E471B">
      <w:pPr>
        <w:tabs>
          <w:tab w:val="left" w:pos="567"/>
        </w:tabs>
        <w:autoSpaceDE w:val="0"/>
        <w:autoSpaceDN w:val="0"/>
        <w:adjustRightInd w:val="0"/>
        <w:spacing w:before="120" w:after="120" w:line="240" w:lineRule="auto"/>
        <w:rPr>
          <w:rFonts w:ascii="Calibri" w:hAnsi="Calibri" w:cs="Calibri"/>
          <w:bCs/>
          <w:color w:val="000000"/>
          <w:sz w:val="24"/>
          <w:szCs w:val="24"/>
          <w:u w:val="single"/>
        </w:rPr>
      </w:pPr>
      <w:r>
        <w:rPr>
          <w:rFonts w:ascii="Calibri" w:hAnsi="Calibri" w:cs="Calibri"/>
          <w:bCs/>
          <w:color w:val="000000"/>
          <w:sz w:val="24"/>
          <w:szCs w:val="24"/>
          <w:u w:val="single"/>
        </w:rPr>
        <w:t>Systems to manage complaints</w:t>
      </w:r>
    </w:p>
    <w:p w14:paraId="516CAFB2" w14:textId="1033867C" w:rsidR="005278D6" w:rsidRPr="00850806" w:rsidRDefault="00843B8C" w:rsidP="001E471B">
      <w:pPr>
        <w:pStyle w:val="ListParagraph"/>
        <w:numPr>
          <w:ilvl w:val="0"/>
          <w:numId w:val="14"/>
        </w:numPr>
        <w:tabs>
          <w:tab w:val="left" w:pos="567"/>
        </w:tabs>
        <w:autoSpaceDE w:val="0"/>
        <w:autoSpaceDN w:val="0"/>
        <w:adjustRightInd w:val="0"/>
        <w:spacing w:before="120" w:after="120"/>
        <w:rPr>
          <w:rFonts w:cs="Calibri"/>
          <w:bCs/>
          <w:sz w:val="24"/>
          <w:szCs w:val="24"/>
        </w:rPr>
      </w:pPr>
      <w:r w:rsidRPr="00850806">
        <w:rPr>
          <w:rFonts w:cs="Calibri"/>
          <w:bCs/>
          <w:sz w:val="24"/>
          <w:szCs w:val="24"/>
        </w:rPr>
        <w:t xml:space="preserve">The Committee will appoint a </w:t>
      </w:r>
      <w:r w:rsidR="00845548" w:rsidRPr="00850806">
        <w:rPr>
          <w:rFonts w:cs="Calibri"/>
          <w:bCs/>
          <w:sz w:val="24"/>
          <w:szCs w:val="24"/>
        </w:rPr>
        <w:t>Member Liaison</w:t>
      </w:r>
      <w:r w:rsidRPr="00850806">
        <w:rPr>
          <w:rFonts w:cs="Calibri"/>
          <w:bCs/>
          <w:sz w:val="24"/>
          <w:szCs w:val="24"/>
        </w:rPr>
        <w:t xml:space="preserve">, who will be responsible for facilitating any complaint outcomes.  This </w:t>
      </w:r>
      <w:r w:rsidR="00845548" w:rsidRPr="00850806">
        <w:rPr>
          <w:rFonts w:cs="Calibri"/>
          <w:bCs/>
          <w:sz w:val="24"/>
          <w:szCs w:val="24"/>
        </w:rPr>
        <w:t>Member Liaison</w:t>
      </w:r>
      <w:r w:rsidRPr="00850806">
        <w:rPr>
          <w:rFonts w:cs="Calibri"/>
          <w:bCs/>
          <w:sz w:val="24"/>
          <w:szCs w:val="24"/>
        </w:rPr>
        <w:t xml:space="preserve"> should be a member of the </w:t>
      </w:r>
      <w:proofErr w:type="gramStart"/>
      <w:r w:rsidR="00845548" w:rsidRPr="00850806">
        <w:rPr>
          <w:rFonts w:cs="Calibri"/>
          <w:bCs/>
          <w:sz w:val="24"/>
          <w:szCs w:val="24"/>
        </w:rPr>
        <w:t>Committee</w:t>
      </w:r>
      <w:r w:rsidRPr="00850806">
        <w:rPr>
          <w:rFonts w:cs="Calibri"/>
          <w:bCs/>
          <w:sz w:val="24"/>
          <w:szCs w:val="24"/>
        </w:rPr>
        <w:t>, but</w:t>
      </w:r>
      <w:proofErr w:type="gramEnd"/>
      <w:r w:rsidRPr="00850806">
        <w:rPr>
          <w:rFonts w:cs="Calibri"/>
          <w:bCs/>
          <w:sz w:val="24"/>
          <w:szCs w:val="24"/>
        </w:rPr>
        <w:t xml:space="preserve"> must not be the President.</w:t>
      </w:r>
    </w:p>
    <w:p w14:paraId="09CD1C85" w14:textId="4AFC1D87" w:rsidR="0090117C" w:rsidRPr="00850806" w:rsidRDefault="0090117C" w:rsidP="001E471B">
      <w:pPr>
        <w:pStyle w:val="ListParagraph"/>
        <w:numPr>
          <w:ilvl w:val="0"/>
          <w:numId w:val="14"/>
        </w:numPr>
        <w:tabs>
          <w:tab w:val="left" w:pos="567"/>
        </w:tabs>
        <w:autoSpaceDE w:val="0"/>
        <w:autoSpaceDN w:val="0"/>
        <w:adjustRightInd w:val="0"/>
        <w:spacing w:before="120" w:after="120"/>
        <w:rPr>
          <w:rFonts w:cs="Calibri"/>
          <w:bCs/>
          <w:sz w:val="24"/>
          <w:szCs w:val="24"/>
        </w:rPr>
      </w:pPr>
      <w:r w:rsidRPr="00850806">
        <w:rPr>
          <w:rFonts w:cs="Calibri"/>
          <w:bCs/>
          <w:sz w:val="24"/>
          <w:szCs w:val="24"/>
        </w:rPr>
        <w:t xml:space="preserve">If the complaint </w:t>
      </w:r>
      <w:r w:rsidR="003124CF" w:rsidRPr="00850806">
        <w:rPr>
          <w:rFonts w:cs="Calibri"/>
          <w:bCs/>
          <w:sz w:val="24"/>
          <w:szCs w:val="24"/>
        </w:rPr>
        <w:t xml:space="preserve">is in </w:t>
      </w:r>
      <w:r w:rsidRPr="00850806">
        <w:rPr>
          <w:rFonts w:cs="Calibri"/>
          <w:bCs/>
          <w:sz w:val="24"/>
          <w:szCs w:val="24"/>
        </w:rPr>
        <w:t>relat</w:t>
      </w:r>
      <w:r w:rsidR="003124CF" w:rsidRPr="00850806">
        <w:rPr>
          <w:rFonts w:cs="Calibri"/>
          <w:bCs/>
          <w:sz w:val="24"/>
          <w:szCs w:val="24"/>
        </w:rPr>
        <w:t>ion</w:t>
      </w:r>
      <w:r w:rsidRPr="00850806">
        <w:rPr>
          <w:rFonts w:cs="Calibri"/>
          <w:bCs/>
          <w:sz w:val="24"/>
          <w:szCs w:val="24"/>
        </w:rPr>
        <w:t xml:space="preserve"> to the </w:t>
      </w:r>
      <w:r w:rsidR="00845548" w:rsidRPr="00850806">
        <w:rPr>
          <w:rFonts w:cs="Calibri"/>
          <w:bCs/>
          <w:sz w:val="24"/>
          <w:szCs w:val="24"/>
        </w:rPr>
        <w:t>Member Liaison</w:t>
      </w:r>
      <w:r w:rsidR="00185E91" w:rsidRPr="00850806">
        <w:rPr>
          <w:rFonts w:cs="Calibri"/>
          <w:bCs/>
          <w:sz w:val="24"/>
          <w:szCs w:val="24"/>
        </w:rPr>
        <w:t>,</w:t>
      </w:r>
      <w:r w:rsidR="009D435E" w:rsidRPr="00850806">
        <w:rPr>
          <w:rFonts w:cs="Calibri"/>
          <w:bCs/>
          <w:sz w:val="24"/>
          <w:szCs w:val="24"/>
        </w:rPr>
        <w:t xml:space="preserve"> then the complaint should be directed to the Secretary</w:t>
      </w:r>
      <w:r w:rsidR="0074470D" w:rsidRPr="00850806">
        <w:rPr>
          <w:rFonts w:cs="Calibri"/>
          <w:bCs/>
          <w:sz w:val="24"/>
          <w:szCs w:val="24"/>
        </w:rPr>
        <w:t xml:space="preserve"> in</w:t>
      </w:r>
      <w:r w:rsidR="003124CF" w:rsidRPr="00850806">
        <w:rPr>
          <w:rFonts w:cs="Calibri"/>
          <w:bCs/>
          <w:sz w:val="24"/>
          <w:szCs w:val="24"/>
        </w:rPr>
        <w:t>stead</w:t>
      </w:r>
      <w:r w:rsidR="0074470D" w:rsidRPr="00850806">
        <w:rPr>
          <w:rFonts w:cs="Calibri"/>
          <w:bCs/>
          <w:sz w:val="24"/>
          <w:szCs w:val="24"/>
        </w:rPr>
        <w:t>.</w:t>
      </w:r>
    </w:p>
    <w:p w14:paraId="632A86C7" w14:textId="710EC173" w:rsidR="00FA6E95" w:rsidRPr="00850806" w:rsidRDefault="00843B8C" w:rsidP="00FA6E95">
      <w:pPr>
        <w:pStyle w:val="ListParagraph"/>
        <w:numPr>
          <w:ilvl w:val="0"/>
          <w:numId w:val="14"/>
        </w:numPr>
        <w:tabs>
          <w:tab w:val="left" w:pos="567"/>
        </w:tabs>
        <w:autoSpaceDE w:val="0"/>
        <w:autoSpaceDN w:val="0"/>
        <w:adjustRightInd w:val="0"/>
        <w:spacing w:before="120" w:after="120"/>
        <w:rPr>
          <w:rFonts w:cs="Calibri"/>
          <w:bCs/>
          <w:sz w:val="24"/>
          <w:szCs w:val="24"/>
        </w:rPr>
      </w:pPr>
      <w:r w:rsidRPr="00850806">
        <w:rPr>
          <w:rFonts w:cs="Calibri"/>
          <w:bCs/>
          <w:sz w:val="24"/>
          <w:szCs w:val="24"/>
        </w:rPr>
        <w:t xml:space="preserve">The Committee will maintain a dedicated feedback email for members, which only the </w:t>
      </w:r>
      <w:r w:rsidR="00845548" w:rsidRPr="00850806">
        <w:rPr>
          <w:rFonts w:cs="Calibri"/>
          <w:bCs/>
          <w:sz w:val="24"/>
          <w:szCs w:val="24"/>
        </w:rPr>
        <w:t>Member Liaison</w:t>
      </w:r>
      <w:r w:rsidRPr="00850806">
        <w:rPr>
          <w:rFonts w:cs="Calibri"/>
          <w:bCs/>
          <w:sz w:val="24"/>
          <w:szCs w:val="24"/>
        </w:rPr>
        <w:t xml:space="preserve"> and Secretary will have access to.</w:t>
      </w:r>
    </w:p>
    <w:p w14:paraId="31B3F2A0" w14:textId="1B8453F1" w:rsidR="00B26AFE" w:rsidRPr="00850806" w:rsidRDefault="00843B8C" w:rsidP="001E471B">
      <w:pPr>
        <w:pStyle w:val="ListParagraph"/>
        <w:numPr>
          <w:ilvl w:val="0"/>
          <w:numId w:val="14"/>
        </w:numPr>
        <w:tabs>
          <w:tab w:val="left" w:pos="567"/>
        </w:tabs>
        <w:autoSpaceDE w:val="0"/>
        <w:autoSpaceDN w:val="0"/>
        <w:adjustRightInd w:val="0"/>
        <w:spacing w:before="120" w:after="120"/>
        <w:rPr>
          <w:rFonts w:cs="Calibri"/>
          <w:bCs/>
          <w:sz w:val="24"/>
          <w:szCs w:val="24"/>
        </w:rPr>
      </w:pPr>
      <w:r w:rsidRPr="00850806">
        <w:rPr>
          <w:rFonts w:cs="Calibri"/>
          <w:bCs/>
          <w:sz w:val="24"/>
          <w:szCs w:val="24"/>
        </w:rPr>
        <w:t>Any complaint received will be treated as confidential</w:t>
      </w:r>
      <w:r w:rsidR="003124CF" w:rsidRPr="00850806">
        <w:rPr>
          <w:rFonts w:cs="Calibri"/>
          <w:bCs/>
          <w:sz w:val="24"/>
          <w:szCs w:val="24"/>
        </w:rPr>
        <w:t xml:space="preserve"> and the anonymity of the individual will be protected as far as possible</w:t>
      </w:r>
      <w:r w:rsidRPr="00850806">
        <w:rPr>
          <w:rFonts w:cs="Calibri"/>
          <w:bCs/>
          <w:sz w:val="24"/>
          <w:szCs w:val="24"/>
        </w:rPr>
        <w:t xml:space="preserve"> </w:t>
      </w:r>
      <w:r w:rsidR="005D294D" w:rsidRPr="00850806">
        <w:rPr>
          <w:rFonts w:cs="Calibri"/>
          <w:bCs/>
          <w:sz w:val="24"/>
          <w:szCs w:val="24"/>
        </w:rPr>
        <w:t>until initial investigation or information gathering is completed.</w:t>
      </w:r>
      <w:r w:rsidR="00B26AFE" w:rsidRPr="00850806">
        <w:rPr>
          <w:rFonts w:cs="Calibri"/>
          <w:bCs/>
          <w:sz w:val="24"/>
          <w:szCs w:val="24"/>
        </w:rPr>
        <w:t xml:space="preserve">  The complaint should include a stated desired resolution or outcome from the member, which should be within the scope of authority for the Club.  </w:t>
      </w:r>
    </w:p>
    <w:p w14:paraId="590EC9FC" w14:textId="3A6D078D" w:rsidR="00B26AFE" w:rsidRPr="00850806" w:rsidRDefault="00B26AFE" w:rsidP="00B26AFE">
      <w:pPr>
        <w:pStyle w:val="ListParagraph"/>
        <w:numPr>
          <w:ilvl w:val="1"/>
          <w:numId w:val="14"/>
        </w:numPr>
        <w:tabs>
          <w:tab w:val="left" w:pos="567"/>
        </w:tabs>
        <w:autoSpaceDE w:val="0"/>
        <w:autoSpaceDN w:val="0"/>
        <w:adjustRightInd w:val="0"/>
        <w:spacing w:before="120" w:after="120"/>
        <w:rPr>
          <w:rFonts w:cs="Calibri"/>
          <w:bCs/>
          <w:sz w:val="24"/>
          <w:szCs w:val="24"/>
        </w:rPr>
      </w:pPr>
      <w:r w:rsidRPr="00850806">
        <w:rPr>
          <w:rFonts w:cs="Calibri"/>
          <w:bCs/>
          <w:sz w:val="24"/>
          <w:szCs w:val="24"/>
        </w:rPr>
        <w:t xml:space="preserve">For </w:t>
      </w:r>
      <w:proofErr w:type="gramStart"/>
      <w:r w:rsidRPr="00850806">
        <w:rPr>
          <w:rFonts w:cs="Calibri"/>
          <w:bCs/>
          <w:sz w:val="24"/>
          <w:szCs w:val="24"/>
        </w:rPr>
        <w:t>example</w:t>
      </w:r>
      <w:proofErr w:type="gramEnd"/>
      <w:r w:rsidRPr="00850806">
        <w:rPr>
          <w:rFonts w:cs="Calibri"/>
          <w:bCs/>
          <w:sz w:val="24"/>
          <w:szCs w:val="24"/>
        </w:rPr>
        <w:t xml:space="preserve"> a reasonable complaint within the scope of authority could be ‘The food van does not offer any vegetarian food options”.  This is both reasonable, and within the scope of Club authorities.</w:t>
      </w:r>
    </w:p>
    <w:p w14:paraId="370E23A2" w14:textId="0369FA12" w:rsidR="00FA6E95" w:rsidRPr="00E75392" w:rsidRDefault="00B26AFE" w:rsidP="00FA6E95">
      <w:pPr>
        <w:pStyle w:val="ListParagraph"/>
        <w:numPr>
          <w:ilvl w:val="1"/>
          <w:numId w:val="14"/>
        </w:numPr>
        <w:tabs>
          <w:tab w:val="left" w:pos="567"/>
        </w:tabs>
        <w:autoSpaceDE w:val="0"/>
        <w:autoSpaceDN w:val="0"/>
        <w:adjustRightInd w:val="0"/>
        <w:spacing w:before="120" w:after="120"/>
        <w:rPr>
          <w:rFonts w:cs="Calibri"/>
          <w:bCs/>
          <w:color w:val="000000"/>
          <w:sz w:val="24"/>
          <w:szCs w:val="24"/>
        </w:rPr>
      </w:pPr>
      <w:proofErr w:type="gramStart"/>
      <w:r w:rsidRPr="00850806">
        <w:rPr>
          <w:rFonts w:cs="Calibri"/>
          <w:bCs/>
          <w:sz w:val="24"/>
          <w:szCs w:val="24"/>
        </w:rPr>
        <w:t>However</w:t>
      </w:r>
      <w:proofErr w:type="gramEnd"/>
      <w:r w:rsidRPr="00850806">
        <w:rPr>
          <w:rFonts w:cs="Calibri"/>
          <w:bCs/>
          <w:sz w:val="24"/>
          <w:szCs w:val="24"/>
        </w:rPr>
        <w:t xml:space="preserve"> an unreasonable complaint would be ‘The staff at EA have been dismissive and rude to me when I came to rally’. In this case, this complaint is </w:t>
      </w:r>
      <w:proofErr w:type="gramStart"/>
      <w:r w:rsidRPr="00850806">
        <w:rPr>
          <w:rFonts w:cs="Calibri"/>
          <w:bCs/>
          <w:sz w:val="24"/>
          <w:szCs w:val="24"/>
        </w:rPr>
        <w:t>in regards to</w:t>
      </w:r>
      <w:proofErr w:type="gramEnd"/>
      <w:r w:rsidRPr="00850806">
        <w:rPr>
          <w:rFonts w:cs="Calibri"/>
          <w:bCs/>
          <w:sz w:val="24"/>
          <w:szCs w:val="24"/>
        </w:rPr>
        <w:t xml:space="preserve"> another organisation, over which the Club has no authority.</w:t>
      </w:r>
      <w:r w:rsidR="00E75392" w:rsidRPr="00850806">
        <w:rPr>
          <w:rFonts w:cs="Calibri"/>
          <w:bCs/>
          <w:sz w:val="24"/>
          <w:szCs w:val="24"/>
        </w:rPr>
        <w:t xml:space="preserve">  In these cases, the </w:t>
      </w:r>
      <w:r w:rsidR="00845548" w:rsidRPr="00850806">
        <w:rPr>
          <w:rFonts w:cs="Calibri"/>
          <w:bCs/>
          <w:sz w:val="24"/>
          <w:szCs w:val="24"/>
        </w:rPr>
        <w:t>Member Liaison</w:t>
      </w:r>
      <w:r w:rsidR="00E75392" w:rsidRPr="00850806">
        <w:rPr>
          <w:rFonts w:cs="Calibri"/>
          <w:bCs/>
          <w:sz w:val="24"/>
          <w:szCs w:val="24"/>
        </w:rPr>
        <w:t xml:space="preserve"> will discuss this directly with the complainant to </w:t>
      </w:r>
      <w:r w:rsidR="00E75392">
        <w:rPr>
          <w:rFonts w:cs="Calibri"/>
          <w:bCs/>
          <w:color w:val="000000"/>
          <w:sz w:val="24"/>
          <w:szCs w:val="24"/>
        </w:rPr>
        <w:t>explain why the issue is not related to HARC, and then formalise this with an email restating the discussion.</w:t>
      </w:r>
    </w:p>
    <w:p w14:paraId="5B797240" w14:textId="77777777" w:rsidR="00E75392" w:rsidRDefault="00E75392" w:rsidP="00FA6E95">
      <w:pPr>
        <w:tabs>
          <w:tab w:val="left" w:pos="567"/>
        </w:tabs>
        <w:autoSpaceDE w:val="0"/>
        <w:autoSpaceDN w:val="0"/>
        <w:adjustRightInd w:val="0"/>
        <w:spacing w:before="120" w:after="120" w:line="240" w:lineRule="auto"/>
        <w:rPr>
          <w:rFonts w:ascii="Calibri" w:hAnsi="Calibri" w:cs="Calibri"/>
          <w:bCs/>
          <w:color w:val="000000"/>
          <w:sz w:val="24"/>
          <w:szCs w:val="24"/>
          <w:u w:val="single"/>
        </w:rPr>
      </w:pPr>
    </w:p>
    <w:p w14:paraId="533F3379" w14:textId="77777777" w:rsidR="00E75392" w:rsidRDefault="00E75392" w:rsidP="00FA6E95">
      <w:pPr>
        <w:tabs>
          <w:tab w:val="left" w:pos="567"/>
        </w:tabs>
        <w:autoSpaceDE w:val="0"/>
        <w:autoSpaceDN w:val="0"/>
        <w:adjustRightInd w:val="0"/>
        <w:spacing w:before="120" w:after="120" w:line="240" w:lineRule="auto"/>
        <w:rPr>
          <w:rFonts w:ascii="Calibri" w:hAnsi="Calibri" w:cs="Calibri"/>
          <w:bCs/>
          <w:color w:val="000000"/>
          <w:sz w:val="24"/>
          <w:szCs w:val="24"/>
          <w:u w:val="single"/>
        </w:rPr>
      </w:pPr>
    </w:p>
    <w:p w14:paraId="06E9F33B" w14:textId="5D20ED5F" w:rsidR="00FA6E95" w:rsidRPr="00FA6E95" w:rsidRDefault="00FA6E95" w:rsidP="00FA6E95">
      <w:pPr>
        <w:tabs>
          <w:tab w:val="left" w:pos="567"/>
        </w:tabs>
        <w:autoSpaceDE w:val="0"/>
        <w:autoSpaceDN w:val="0"/>
        <w:adjustRightInd w:val="0"/>
        <w:spacing w:before="120" w:after="120" w:line="240" w:lineRule="auto"/>
        <w:rPr>
          <w:rFonts w:ascii="Calibri" w:hAnsi="Calibri" w:cs="Calibri"/>
          <w:bCs/>
          <w:color w:val="000000"/>
          <w:sz w:val="24"/>
          <w:szCs w:val="24"/>
          <w:u w:val="single"/>
        </w:rPr>
      </w:pPr>
      <w:r>
        <w:rPr>
          <w:rFonts w:ascii="Calibri" w:hAnsi="Calibri" w:cs="Calibri"/>
          <w:bCs/>
          <w:color w:val="000000"/>
          <w:sz w:val="24"/>
          <w:szCs w:val="24"/>
          <w:u w:val="single"/>
        </w:rPr>
        <w:t>Limitations of the process</w:t>
      </w:r>
    </w:p>
    <w:p w14:paraId="0E9BCBCA" w14:textId="2AECBEFD" w:rsidR="00FA6E95" w:rsidRPr="00850806" w:rsidRDefault="00FA6E95" w:rsidP="00FA6E95">
      <w:pPr>
        <w:pStyle w:val="ListParagraph"/>
        <w:numPr>
          <w:ilvl w:val="0"/>
          <w:numId w:val="14"/>
        </w:numPr>
        <w:tabs>
          <w:tab w:val="left" w:pos="567"/>
        </w:tabs>
        <w:autoSpaceDE w:val="0"/>
        <w:autoSpaceDN w:val="0"/>
        <w:adjustRightInd w:val="0"/>
        <w:spacing w:before="120" w:after="120"/>
        <w:rPr>
          <w:rFonts w:cs="Calibri"/>
          <w:bCs/>
          <w:sz w:val="24"/>
          <w:szCs w:val="24"/>
        </w:rPr>
      </w:pPr>
      <w:r w:rsidRPr="00850806">
        <w:rPr>
          <w:rFonts w:cs="Calibri"/>
          <w:bCs/>
          <w:sz w:val="24"/>
          <w:szCs w:val="24"/>
        </w:rPr>
        <w:t xml:space="preserve">In the case of a complaint about another member (regardless of whether they are a </w:t>
      </w:r>
      <w:proofErr w:type="gramStart"/>
      <w:r w:rsidRPr="00850806">
        <w:rPr>
          <w:rFonts w:cs="Calibri"/>
          <w:bCs/>
          <w:sz w:val="24"/>
          <w:szCs w:val="24"/>
        </w:rPr>
        <w:t>Committee</w:t>
      </w:r>
      <w:proofErr w:type="gramEnd"/>
      <w:r w:rsidRPr="00850806">
        <w:rPr>
          <w:rFonts w:cs="Calibri"/>
          <w:bCs/>
          <w:sz w:val="24"/>
          <w:szCs w:val="24"/>
        </w:rPr>
        <w:t xml:space="preserve"> member or not), </w:t>
      </w:r>
      <w:bookmarkStart w:id="8" w:name="_Hlk107832319"/>
      <w:r w:rsidRPr="00850806">
        <w:rPr>
          <w:rFonts w:cs="Calibri"/>
          <w:bCs/>
          <w:sz w:val="24"/>
          <w:szCs w:val="24"/>
        </w:rPr>
        <w:t xml:space="preserve">no complaint will be actioned until the individuals have made every reasonable endeavour to deal with the issue themselves.  The </w:t>
      </w:r>
      <w:r w:rsidR="00845548" w:rsidRPr="00850806">
        <w:rPr>
          <w:rFonts w:cs="Calibri"/>
          <w:bCs/>
          <w:sz w:val="24"/>
          <w:szCs w:val="24"/>
        </w:rPr>
        <w:t>Member Liaison</w:t>
      </w:r>
      <w:r w:rsidRPr="00850806">
        <w:rPr>
          <w:rFonts w:cs="Calibri"/>
          <w:bCs/>
          <w:sz w:val="24"/>
          <w:szCs w:val="24"/>
        </w:rPr>
        <w:t xml:space="preserve"> will satisfy themselves that this has occurred, including supporting and coaching individuals on how to have an effective, constructive conversation.</w:t>
      </w:r>
    </w:p>
    <w:bookmarkEnd w:id="8"/>
    <w:p w14:paraId="0006B306" w14:textId="6DFAA618" w:rsidR="00FA6E95" w:rsidRPr="00850806" w:rsidRDefault="00FA6E95" w:rsidP="001E471B">
      <w:pPr>
        <w:pStyle w:val="ListParagraph"/>
        <w:numPr>
          <w:ilvl w:val="0"/>
          <w:numId w:val="14"/>
        </w:numPr>
        <w:tabs>
          <w:tab w:val="left" w:pos="567"/>
        </w:tabs>
        <w:autoSpaceDE w:val="0"/>
        <w:autoSpaceDN w:val="0"/>
        <w:adjustRightInd w:val="0"/>
        <w:spacing w:before="120" w:after="120"/>
        <w:rPr>
          <w:rFonts w:cs="Calibri"/>
          <w:bCs/>
          <w:sz w:val="24"/>
          <w:szCs w:val="24"/>
        </w:rPr>
      </w:pPr>
      <w:r w:rsidRPr="00850806">
        <w:rPr>
          <w:rFonts w:cs="Calibri"/>
          <w:bCs/>
          <w:sz w:val="24"/>
          <w:szCs w:val="24"/>
        </w:rPr>
        <w:t xml:space="preserve">In general, the Committee will not act as an advocacy body for members where they have complaints related to other equestrian groups.  The exception to this however is in relation to EA / EWA/ ARCA where the Committee believes that there is a systemic issue that is </w:t>
      </w:r>
      <w:r w:rsidR="009D435E" w:rsidRPr="00850806">
        <w:rPr>
          <w:rFonts w:cs="Calibri"/>
          <w:bCs/>
          <w:sz w:val="24"/>
          <w:szCs w:val="24"/>
        </w:rPr>
        <w:t>a</w:t>
      </w:r>
      <w:r w:rsidRPr="00850806">
        <w:rPr>
          <w:rFonts w:cs="Calibri"/>
          <w:bCs/>
          <w:sz w:val="24"/>
          <w:szCs w:val="24"/>
        </w:rPr>
        <w:t>ffecting multiple members.</w:t>
      </w:r>
    </w:p>
    <w:p w14:paraId="115AA15B" w14:textId="1EAAEB76" w:rsidR="00FA6E95" w:rsidRPr="00850806" w:rsidRDefault="00FA6E95" w:rsidP="00FA6E95">
      <w:pPr>
        <w:tabs>
          <w:tab w:val="left" w:pos="567"/>
        </w:tabs>
        <w:autoSpaceDE w:val="0"/>
        <w:autoSpaceDN w:val="0"/>
        <w:adjustRightInd w:val="0"/>
        <w:spacing w:before="120" w:after="120"/>
        <w:rPr>
          <w:rFonts w:cs="Calibri"/>
          <w:bCs/>
          <w:sz w:val="24"/>
          <w:szCs w:val="24"/>
        </w:rPr>
      </w:pPr>
    </w:p>
    <w:p w14:paraId="1E17E204" w14:textId="691FD33A" w:rsidR="00FA6E95" w:rsidRPr="00850806" w:rsidRDefault="00FA6E95" w:rsidP="00FA6E95">
      <w:pPr>
        <w:tabs>
          <w:tab w:val="left" w:pos="567"/>
        </w:tabs>
        <w:autoSpaceDE w:val="0"/>
        <w:autoSpaceDN w:val="0"/>
        <w:adjustRightInd w:val="0"/>
        <w:spacing w:before="120" w:after="120"/>
        <w:rPr>
          <w:rFonts w:cs="Calibri"/>
          <w:bCs/>
          <w:sz w:val="24"/>
          <w:szCs w:val="24"/>
          <w:u w:val="single"/>
        </w:rPr>
      </w:pPr>
      <w:r w:rsidRPr="00850806">
        <w:rPr>
          <w:rFonts w:cs="Calibri"/>
          <w:bCs/>
          <w:sz w:val="24"/>
          <w:szCs w:val="24"/>
          <w:u w:val="single"/>
        </w:rPr>
        <w:t>Complaints resolution process</w:t>
      </w:r>
    </w:p>
    <w:p w14:paraId="160A6B27" w14:textId="553A9F59" w:rsidR="001A1C1E" w:rsidRPr="00850806" w:rsidRDefault="001A1C1E" w:rsidP="001A1C1E">
      <w:pPr>
        <w:pStyle w:val="ListParagraph"/>
        <w:numPr>
          <w:ilvl w:val="0"/>
          <w:numId w:val="14"/>
        </w:numPr>
        <w:tabs>
          <w:tab w:val="left" w:pos="567"/>
        </w:tabs>
        <w:autoSpaceDE w:val="0"/>
        <w:autoSpaceDN w:val="0"/>
        <w:adjustRightInd w:val="0"/>
        <w:spacing w:before="120" w:after="120"/>
        <w:rPr>
          <w:rFonts w:cs="Calibri"/>
          <w:bCs/>
          <w:sz w:val="24"/>
          <w:szCs w:val="24"/>
        </w:rPr>
      </w:pPr>
      <w:r w:rsidRPr="00850806">
        <w:rPr>
          <w:rFonts w:cs="Calibri"/>
          <w:bCs/>
          <w:sz w:val="24"/>
          <w:szCs w:val="24"/>
        </w:rPr>
        <w:t xml:space="preserve">The </w:t>
      </w:r>
      <w:r w:rsidR="00845548" w:rsidRPr="00850806">
        <w:rPr>
          <w:rFonts w:cs="Calibri"/>
          <w:bCs/>
          <w:sz w:val="24"/>
          <w:szCs w:val="24"/>
        </w:rPr>
        <w:t>Member Liaison</w:t>
      </w:r>
      <w:r w:rsidRPr="00850806">
        <w:rPr>
          <w:rFonts w:cs="Calibri"/>
          <w:bCs/>
          <w:sz w:val="24"/>
          <w:szCs w:val="24"/>
        </w:rPr>
        <w:t xml:space="preserve"> will determine the severity of the complaint and </w:t>
      </w:r>
      <w:proofErr w:type="gramStart"/>
      <w:r w:rsidRPr="00850806">
        <w:rPr>
          <w:rFonts w:cs="Calibri"/>
          <w:bCs/>
          <w:sz w:val="24"/>
          <w:szCs w:val="24"/>
        </w:rPr>
        <w:t>take action</w:t>
      </w:r>
      <w:proofErr w:type="gramEnd"/>
      <w:r w:rsidRPr="00850806">
        <w:rPr>
          <w:rFonts w:cs="Calibri"/>
          <w:bCs/>
          <w:sz w:val="24"/>
          <w:szCs w:val="24"/>
        </w:rPr>
        <w:t xml:space="preserve"> accordingly:</w:t>
      </w:r>
    </w:p>
    <w:p w14:paraId="6DA1E63B" w14:textId="6BAC6B6C" w:rsidR="001A1C1E" w:rsidRDefault="001A1C1E" w:rsidP="001A1C1E">
      <w:pPr>
        <w:pStyle w:val="ListParagraph"/>
        <w:numPr>
          <w:ilvl w:val="1"/>
          <w:numId w:val="14"/>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Simple complaints such as requests for different rally activities will be discussed with Committee at the next Committee meeting.  The outcome of the discussion will be verbally communicated, then formalised in a response email to the complainant.  Where the request cannot be achieved (</w:t>
      </w:r>
      <w:proofErr w:type="gramStart"/>
      <w:r>
        <w:rPr>
          <w:rFonts w:cs="Calibri"/>
          <w:bCs/>
          <w:color w:val="000000"/>
          <w:sz w:val="24"/>
          <w:szCs w:val="24"/>
        </w:rPr>
        <w:t>e.g.</w:t>
      </w:r>
      <w:proofErr w:type="gramEnd"/>
      <w:r>
        <w:rPr>
          <w:rFonts w:cs="Calibri"/>
          <w:bCs/>
          <w:color w:val="000000"/>
          <w:sz w:val="24"/>
          <w:szCs w:val="24"/>
        </w:rPr>
        <w:t xml:space="preserve"> ‘I don’t like having rallies at the SEC’), a clear rationale will be given for why no change will occur.</w:t>
      </w:r>
    </w:p>
    <w:p w14:paraId="00094D98" w14:textId="3921A39F" w:rsidR="00782D9E" w:rsidRDefault="001A1C1E" w:rsidP="001A1C1E">
      <w:pPr>
        <w:pStyle w:val="ListParagraph"/>
        <w:numPr>
          <w:ilvl w:val="1"/>
          <w:numId w:val="14"/>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Complex complaints, including complaints regarding</w:t>
      </w:r>
      <w:r w:rsidR="00E75392">
        <w:rPr>
          <w:rFonts w:cs="Calibri"/>
          <w:bCs/>
          <w:color w:val="000000"/>
          <w:sz w:val="24"/>
          <w:szCs w:val="24"/>
        </w:rPr>
        <w:t xml:space="preserve"> Club procedures or specific unacceptable</w:t>
      </w:r>
      <w:r>
        <w:rPr>
          <w:rFonts w:cs="Calibri"/>
          <w:bCs/>
          <w:color w:val="000000"/>
          <w:sz w:val="24"/>
          <w:szCs w:val="24"/>
        </w:rPr>
        <w:t xml:space="preserve"> behaviour</w:t>
      </w:r>
      <w:r w:rsidR="00E75392">
        <w:rPr>
          <w:rFonts w:cs="Calibri"/>
          <w:bCs/>
          <w:color w:val="000000"/>
          <w:sz w:val="24"/>
          <w:szCs w:val="24"/>
        </w:rPr>
        <w:t xml:space="preserve"> will be initially discussed by the Executive only.  Should the complaint relate to a member</w:t>
      </w:r>
      <w:r w:rsidR="0074470D">
        <w:rPr>
          <w:rFonts w:cs="Calibri"/>
          <w:bCs/>
          <w:color w:val="000000"/>
          <w:sz w:val="24"/>
          <w:szCs w:val="24"/>
        </w:rPr>
        <w:t>/s</w:t>
      </w:r>
      <w:r w:rsidR="00E75392">
        <w:rPr>
          <w:rFonts w:cs="Calibri"/>
          <w:bCs/>
          <w:color w:val="000000"/>
          <w:sz w:val="24"/>
          <w:szCs w:val="24"/>
        </w:rPr>
        <w:t xml:space="preserve"> of the Executive, they will be excused from the discussion.  </w:t>
      </w:r>
    </w:p>
    <w:p w14:paraId="14F3D254" w14:textId="65BDC8E8" w:rsidR="00782D9E" w:rsidRPr="00905F02" w:rsidRDefault="00E75392" w:rsidP="00905F02">
      <w:pPr>
        <w:pStyle w:val="ListParagraph"/>
        <w:numPr>
          <w:ilvl w:val="2"/>
          <w:numId w:val="14"/>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The Executive will agree a process for an investigation to occur, which will be conveyed to the complainant</w:t>
      </w:r>
      <w:r w:rsidR="00905F02">
        <w:rPr>
          <w:rFonts w:cs="Calibri"/>
          <w:bCs/>
          <w:color w:val="000000"/>
          <w:sz w:val="24"/>
          <w:szCs w:val="24"/>
        </w:rPr>
        <w:t xml:space="preserve"> in writing</w:t>
      </w:r>
      <w:r>
        <w:rPr>
          <w:rFonts w:cs="Calibri"/>
          <w:bCs/>
          <w:color w:val="000000"/>
          <w:sz w:val="24"/>
          <w:szCs w:val="24"/>
        </w:rPr>
        <w:t xml:space="preserve">.  </w:t>
      </w:r>
    </w:p>
    <w:p w14:paraId="50A2097E" w14:textId="3CD16A63" w:rsidR="001A1C1E" w:rsidRDefault="00E75392" w:rsidP="00782D9E">
      <w:pPr>
        <w:pStyle w:val="ListParagraph"/>
        <w:numPr>
          <w:ilvl w:val="2"/>
          <w:numId w:val="14"/>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Any investigation and discussions related to this complaint will be properly documented.</w:t>
      </w:r>
    </w:p>
    <w:p w14:paraId="48EB2657" w14:textId="02C05F0F" w:rsidR="00905F02" w:rsidRPr="001A1C1E" w:rsidRDefault="00905F02" w:rsidP="00782D9E">
      <w:pPr>
        <w:pStyle w:val="ListParagraph"/>
        <w:numPr>
          <w:ilvl w:val="2"/>
          <w:numId w:val="14"/>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Where the investigation findings show a serious breach of the Club Code of Conduct or legal / procedural breaches, members may be subject to suspension of their membership, as per Constitutional requirements.</w:t>
      </w:r>
    </w:p>
    <w:p w14:paraId="22FD43E6" w14:textId="77777777" w:rsidR="007139C3" w:rsidRDefault="007139C3" w:rsidP="001E471B">
      <w:pPr>
        <w:spacing w:before="120" w:after="120" w:line="240" w:lineRule="auto"/>
        <w:rPr>
          <w:rFonts w:ascii="Calibri" w:hAnsi="Calibri" w:cs="Calibri"/>
          <w:bCs/>
          <w:color w:val="000000"/>
          <w:sz w:val="24"/>
          <w:szCs w:val="24"/>
        </w:rPr>
      </w:pPr>
      <w:r>
        <w:rPr>
          <w:rFonts w:ascii="Calibri" w:hAnsi="Calibri" w:cs="Calibri"/>
          <w:bCs/>
          <w:color w:val="000000"/>
          <w:sz w:val="24"/>
          <w:szCs w:val="24"/>
        </w:rPr>
        <w:br w:type="page"/>
      </w:r>
    </w:p>
    <w:p w14:paraId="69229EA7" w14:textId="5B3DBDE0" w:rsidR="007139C3" w:rsidRPr="005278D6" w:rsidRDefault="007139C3" w:rsidP="001E471B">
      <w:pPr>
        <w:pStyle w:val="Heading1"/>
        <w:spacing w:before="120" w:after="120" w:line="240" w:lineRule="auto"/>
        <w:rPr>
          <w:color w:val="000000" w:themeColor="text1"/>
          <w:sz w:val="24"/>
          <w:szCs w:val="24"/>
        </w:rPr>
      </w:pPr>
      <w:bookmarkStart w:id="9" w:name="_Toc107683624"/>
      <w:r>
        <w:rPr>
          <w:color w:val="000000" w:themeColor="text1"/>
        </w:rPr>
        <w:lastRenderedPageBreak/>
        <w:t>Member Privacy</w:t>
      </w:r>
      <w:r w:rsidRPr="005278D6">
        <w:rPr>
          <w:color w:val="000000" w:themeColor="text1"/>
        </w:rPr>
        <w:t xml:space="preserve"> Procedure</w:t>
      </w:r>
      <w:bookmarkEnd w:id="9"/>
    </w:p>
    <w:p w14:paraId="702D4D2C" w14:textId="77777777" w:rsidR="007139C3" w:rsidRPr="00386D69" w:rsidRDefault="007139C3" w:rsidP="001E471B">
      <w:pPr>
        <w:pBdr>
          <w:bottom w:val="single" w:sz="12" w:space="1" w:color="auto"/>
        </w:pBdr>
        <w:autoSpaceDE w:val="0"/>
        <w:autoSpaceDN w:val="0"/>
        <w:adjustRightInd w:val="0"/>
        <w:spacing w:before="120" w:after="120" w:line="240" w:lineRule="auto"/>
        <w:rPr>
          <w:rFonts w:ascii="Calibri" w:hAnsi="Calibri" w:cs="Calibri"/>
          <w:b/>
          <w:color w:val="000000"/>
          <w:sz w:val="20"/>
          <w:szCs w:val="20"/>
        </w:rPr>
      </w:pPr>
    </w:p>
    <w:p w14:paraId="14F68F64" w14:textId="77777777" w:rsidR="007139C3" w:rsidRDefault="007139C3" w:rsidP="001E471B">
      <w:pPr>
        <w:autoSpaceDE w:val="0"/>
        <w:autoSpaceDN w:val="0"/>
        <w:adjustRightInd w:val="0"/>
        <w:spacing w:before="120" w:after="120" w:line="240" w:lineRule="auto"/>
        <w:rPr>
          <w:rFonts w:ascii="Calibri-Bold" w:hAnsi="Calibri-Bold" w:cs="Calibri-Bold"/>
          <w:b/>
          <w:bCs/>
          <w:color w:val="000000"/>
          <w:sz w:val="24"/>
          <w:szCs w:val="24"/>
        </w:rPr>
      </w:pPr>
    </w:p>
    <w:p w14:paraId="51E7B34A" w14:textId="77777777" w:rsidR="007139C3" w:rsidRDefault="007139C3" w:rsidP="001E471B">
      <w:pPr>
        <w:tabs>
          <w:tab w:val="left" w:pos="567"/>
        </w:tabs>
        <w:autoSpaceDE w:val="0"/>
        <w:autoSpaceDN w:val="0"/>
        <w:adjustRightInd w:val="0"/>
        <w:spacing w:before="120" w:after="120" w:line="240" w:lineRule="auto"/>
        <w:rPr>
          <w:rFonts w:cs="Calibri"/>
          <w:b/>
          <w:color w:val="000000"/>
          <w:sz w:val="24"/>
          <w:szCs w:val="24"/>
        </w:rPr>
      </w:pPr>
      <w:r>
        <w:rPr>
          <w:rFonts w:cs="Calibri"/>
          <w:b/>
          <w:color w:val="000000"/>
          <w:sz w:val="24"/>
          <w:szCs w:val="24"/>
        </w:rPr>
        <w:t>Intent</w:t>
      </w:r>
    </w:p>
    <w:p w14:paraId="2E9ED8CF" w14:textId="1513FDCB" w:rsidR="001E471B" w:rsidRDefault="007139C3" w:rsidP="001E471B">
      <w:pPr>
        <w:tabs>
          <w:tab w:val="left" w:pos="567"/>
        </w:tabs>
        <w:autoSpaceDE w:val="0"/>
        <w:autoSpaceDN w:val="0"/>
        <w:adjustRightInd w:val="0"/>
        <w:spacing w:before="120" w:after="120" w:line="240" w:lineRule="auto"/>
        <w:rPr>
          <w:rFonts w:cs="Calibri"/>
          <w:bCs/>
          <w:color w:val="000000"/>
          <w:sz w:val="24"/>
          <w:szCs w:val="24"/>
        </w:rPr>
      </w:pPr>
      <w:r>
        <w:rPr>
          <w:rFonts w:cs="Calibri"/>
          <w:bCs/>
          <w:color w:val="000000"/>
          <w:sz w:val="24"/>
          <w:szCs w:val="24"/>
        </w:rPr>
        <w:t>To manage memberships and support member activities, Horsemens collect a variety of personal information from members.  The intention of this procedure is to ensure that Horsemens is compliant with Australian privacy legislation and that members’ privacy is adequately protected.</w:t>
      </w:r>
      <w:r w:rsidR="009D01E5">
        <w:rPr>
          <w:rFonts w:cs="Calibri"/>
          <w:bCs/>
          <w:color w:val="000000"/>
          <w:sz w:val="24"/>
          <w:szCs w:val="24"/>
        </w:rPr>
        <w:t xml:space="preserve"> </w:t>
      </w:r>
    </w:p>
    <w:p w14:paraId="0F2AA4DD" w14:textId="73B62B0F" w:rsidR="009D01E5" w:rsidRDefault="009D01E5" w:rsidP="001E471B">
      <w:pPr>
        <w:tabs>
          <w:tab w:val="left" w:pos="567"/>
        </w:tabs>
        <w:autoSpaceDE w:val="0"/>
        <w:autoSpaceDN w:val="0"/>
        <w:adjustRightInd w:val="0"/>
        <w:spacing w:before="120" w:after="120" w:line="240" w:lineRule="auto"/>
        <w:rPr>
          <w:rFonts w:cs="Calibri"/>
          <w:bCs/>
          <w:color w:val="000000"/>
          <w:sz w:val="24"/>
          <w:szCs w:val="24"/>
        </w:rPr>
      </w:pPr>
      <w:r>
        <w:rPr>
          <w:rFonts w:cs="Calibri"/>
          <w:bCs/>
          <w:color w:val="000000"/>
          <w:sz w:val="24"/>
          <w:szCs w:val="24"/>
        </w:rPr>
        <w:t>Horsemens will only collect data required for operational activities.</w:t>
      </w:r>
    </w:p>
    <w:p w14:paraId="6A1A768F" w14:textId="77777777" w:rsidR="007139C3" w:rsidRDefault="007139C3" w:rsidP="001E471B">
      <w:pPr>
        <w:tabs>
          <w:tab w:val="left" w:pos="567"/>
        </w:tabs>
        <w:autoSpaceDE w:val="0"/>
        <w:autoSpaceDN w:val="0"/>
        <w:adjustRightInd w:val="0"/>
        <w:spacing w:before="120" w:after="120" w:line="240" w:lineRule="auto"/>
        <w:rPr>
          <w:rFonts w:cs="Calibri"/>
          <w:bCs/>
          <w:color w:val="000000"/>
          <w:sz w:val="24"/>
          <w:szCs w:val="24"/>
        </w:rPr>
      </w:pPr>
    </w:p>
    <w:p w14:paraId="1443463C" w14:textId="77777777" w:rsidR="007139C3" w:rsidRPr="005160A4" w:rsidRDefault="007139C3" w:rsidP="001E471B">
      <w:pPr>
        <w:tabs>
          <w:tab w:val="left" w:pos="567"/>
        </w:tabs>
        <w:autoSpaceDE w:val="0"/>
        <w:autoSpaceDN w:val="0"/>
        <w:adjustRightInd w:val="0"/>
        <w:spacing w:before="120" w:after="120" w:line="240" w:lineRule="auto"/>
        <w:rPr>
          <w:rFonts w:cs="Calibri"/>
          <w:b/>
          <w:color w:val="000000"/>
          <w:sz w:val="24"/>
          <w:szCs w:val="24"/>
        </w:rPr>
      </w:pPr>
      <w:r w:rsidRPr="005160A4">
        <w:rPr>
          <w:rFonts w:cs="Calibri"/>
          <w:b/>
          <w:color w:val="000000"/>
          <w:sz w:val="24"/>
          <w:szCs w:val="24"/>
        </w:rPr>
        <w:t>Application</w:t>
      </w:r>
    </w:p>
    <w:p w14:paraId="73EA300E" w14:textId="30822235" w:rsidR="007139C3" w:rsidRDefault="007139C3" w:rsidP="001E471B">
      <w:pPr>
        <w:tabs>
          <w:tab w:val="left" w:pos="567"/>
        </w:tabs>
        <w:autoSpaceDE w:val="0"/>
        <w:autoSpaceDN w:val="0"/>
        <w:adjustRightInd w:val="0"/>
        <w:spacing w:before="120" w:after="120" w:line="240" w:lineRule="auto"/>
        <w:rPr>
          <w:rFonts w:cs="Calibri"/>
          <w:bCs/>
          <w:color w:val="000000"/>
          <w:sz w:val="24"/>
          <w:szCs w:val="24"/>
        </w:rPr>
      </w:pPr>
      <w:r>
        <w:rPr>
          <w:rFonts w:cs="Calibri"/>
          <w:bCs/>
          <w:color w:val="000000"/>
          <w:sz w:val="24"/>
          <w:szCs w:val="24"/>
        </w:rPr>
        <w:t>This procedure applies to all members and associates, and the management of their personal details.  This includes all information managed in the Membership Database, including but not limited to:</w:t>
      </w:r>
    </w:p>
    <w:p w14:paraId="442D6DBD" w14:textId="14C44600" w:rsidR="007139C3" w:rsidRDefault="007139C3" w:rsidP="001E471B">
      <w:pPr>
        <w:pStyle w:val="ListParagraph"/>
        <w:numPr>
          <w:ilvl w:val="0"/>
          <w:numId w:val="9"/>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Contact information (phone, addresses, emails etc)</w:t>
      </w:r>
    </w:p>
    <w:p w14:paraId="031A4566" w14:textId="03F9A378" w:rsidR="001E471B" w:rsidRPr="001E471B" w:rsidRDefault="007139C3" w:rsidP="001E471B">
      <w:pPr>
        <w:pStyle w:val="ListParagraph"/>
        <w:numPr>
          <w:ilvl w:val="0"/>
          <w:numId w:val="9"/>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Medical information (contact person, medical conditions, medications etc)</w:t>
      </w:r>
    </w:p>
    <w:p w14:paraId="7A427521" w14:textId="1EF04881" w:rsidR="007139C3" w:rsidRDefault="009D01E5" w:rsidP="001E471B">
      <w:pPr>
        <w:tabs>
          <w:tab w:val="left" w:pos="567"/>
        </w:tabs>
        <w:autoSpaceDE w:val="0"/>
        <w:autoSpaceDN w:val="0"/>
        <w:adjustRightInd w:val="0"/>
        <w:spacing w:before="120" w:after="120" w:line="240" w:lineRule="auto"/>
        <w:rPr>
          <w:rFonts w:cs="Calibri"/>
          <w:bCs/>
          <w:color w:val="000000"/>
          <w:sz w:val="24"/>
          <w:szCs w:val="24"/>
        </w:rPr>
      </w:pPr>
      <w:r>
        <w:rPr>
          <w:rFonts w:cs="Calibri"/>
          <w:bCs/>
          <w:color w:val="000000"/>
          <w:sz w:val="24"/>
          <w:szCs w:val="24"/>
        </w:rPr>
        <w:t xml:space="preserve">Horsemens does </w:t>
      </w:r>
      <w:proofErr w:type="gramStart"/>
      <w:r>
        <w:rPr>
          <w:rFonts w:cs="Calibri"/>
          <w:bCs/>
          <w:color w:val="000000"/>
          <w:sz w:val="24"/>
          <w:szCs w:val="24"/>
        </w:rPr>
        <w:t>not, and</w:t>
      </w:r>
      <w:proofErr w:type="gramEnd"/>
      <w:r>
        <w:rPr>
          <w:rFonts w:cs="Calibri"/>
          <w:bCs/>
          <w:color w:val="000000"/>
          <w:sz w:val="24"/>
          <w:szCs w:val="24"/>
        </w:rPr>
        <w:t xml:space="preserve"> will not collect member financial information (such as credit cards or bank details).</w:t>
      </w:r>
    </w:p>
    <w:p w14:paraId="29AAAE92" w14:textId="77777777" w:rsidR="001E471B" w:rsidRDefault="001E471B" w:rsidP="001E471B">
      <w:pPr>
        <w:tabs>
          <w:tab w:val="left" w:pos="567"/>
        </w:tabs>
        <w:autoSpaceDE w:val="0"/>
        <w:autoSpaceDN w:val="0"/>
        <w:adjustRightInd w:val="0"/>
        <w:spacing w:before="120" w:after="120" w:line="240" w:lineRule="auto"/>
        <w:rPr>
          <w:rFonts w:ascii="Calibri" w:hAnsi="Calibri" w:cs="Calibri"/>
          <w:b/>
          <w:color w:val="000000"/>
          <w:sz w:val="24"/>
          <w:szCs w:val="24"/>
        </w:rPr>
      </w:pPr>
    </w:p>
    <w:p w14:paraId="6294707E" w14:textId="0C90CA39" w:rsidR="007139C3" w:rsidRPr="005278D6" w:rsidRDefault="007139C3" w:rsidP="001E471B">
      <w:pPr>
        <w:tabs>
          <w:tab w:val="left" w:pos="567"/>
        </w:tabs>
        <w:autoSpaceDE w:val="0"/>
        <w:autoSpaceDN w:val="0"/>
        <w:adjustRightInd w:val="0"/>
        <w:spacing w:before="120" w:after="120" w:line="240" w:lineRule="auto"/>
        <w:rPr>
          <w:rFonts w:ascii="Calibri" w:hAnsi="Calibri" w:cs="Calibri"/>
          <w:b/>
          <w:color w:val="000000"/>
          <w:sz w:val="24"/>
          <w:szCs w:val="24"/>
        </w:rPr>
      </w:pPr>
      <w:r w:rsidRPr="005278D6">
        <w:rPr>
          <w:rFonts w:ascii="Calibri" w:hAnsi="Calibri" w:cs="Calibri"/>
          <w:b/>
          <w:color w:val="000000"/>
          <w:sz w:val="24"/>
          <w:szCs w:val="24"/>
        </w:rPr>
        <w:t>Procedure</w:t>
      </w:r>
    </w:p>
    <w:p w14:paraId="73AC7533" w14:textId="032A7F0D" w:rsidR="007139C3" w:rsidRDefault="007139C3" w:rsidP="001E471B">
      <w:pPr>
        <w:tabs>
          <w:tab w:val="left" w:pos="567"/>
        </w:tabs>
        <w:autoSpaceDE w:val="0"/>
        <w:autoSpaceDN w:val="0"/>
        <w:adjustRightInd w:val="0"/>
        <w:spacing w:before="120" w:after="120" w:line="240" w:lineRule="auto"/>
        <w:rPr>
          <w:rFonts w:ascii="Calibri" w:hAnsi="Calibri" w:cs="Calibri"/>
          <w:bCs/>
          <w:color w:val="000000"/>
          <w:sz w:val="24"/>
          <w:szCs w:val="24"/>
          <w:u w:val="single"/>
        </w:rPr>
      </w:pPr>
      <w:r>
        <w:rPr>
          <w:rFonts w:ascii="Calibri" w:hAnsi="Calibri" w:cs="Calibri"/>
          <w:bCs/>
          <w:color w:val="000000"/>
          <w:sz w:val="24"/>
          <w:szCs w:val="24"/>
          <w:u w:val="single"/>
        </w:rPr>
        <w:t>Information Security</w:t>
      </w:r>
    </w:p>
    <w:p w14:paraId="7A4AD551" w14:textId="703AF4BE" w:rsidR="00D632D3" w:rsidRDefault="007139C3" w:rsidP="001E471B">
      <w:pPr>
        <w:pStyle w:val="ListParagraph"/>
        <w:numPr>
          <w:ilvl w:val="0"/>
          <w:numId w:val="10"/>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 xml:space="preserve">The storage of the membership </w:t>
      </w:r>
      <w:r w:rsidR="009D01E5">
        <w:rPr>
          <w:rFonts w:cs="Calibri"/>
          <w:bCs/>
          <w:color w:val="000000"/>
          <w:sz w:val="24"/>
          <w:szCs w:val="24"/>
        </w:rPr>
        <w:t xml:space="preserve">information – both the database and the forms submitted – will be kept in a secure electronic location.  </w:t>
      </w:r>
      <w:r w:rsidR="00D632D3">
        <w:rPr>
          <w:rFonts w:cs="Calibri"/>
          <w:bCs/>
          <w:color w:val="000000"/>
          <w:sz w:val="24"/>
          <w:szCs w:val="24"/>
        </w:rPr>
        <w:t>This includes a home computer protected by a login password or a file sharing application.</w:t>
      </w:r>
    </w:p>
    <w:p w14:paraId="14E8E797" w14:textId="0B19DD48" w:rsidR="007139C3" w:rsidRDefault="009D01E5" w:rsidP="001E471B">
      <w:pPr>
        <w:pStyle w:val="ListParagraph"/>
        <w:numPr>
          <w:ilvl w:val="0"/>
          <w:numId w:val="10"/>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If file sharing applications are used, they must be encrypted (</w:t>
      </w:r>
      <w:proofErr w:type="gramStart"/>
      <w:r>
        <w:rPr>
          <w:rFonts w:cs="Calibri"/>
          <w:bCs/>
          <w:color w:val="000000"/>
          <w:sz w:val="24"/>
          <w:szCs w:val="24"/>
        </w:rPr>
        <w:t>e.g.</w:t>
      </w:r>
      <w:proofErr w:type="gramEnd"/>
      <w:r>
        <w:rPr>
          <w:rFonts w:cs="Calibri"/>
          <w:bCs/>
          <w:color w:val="000000"/>
          <w:sz w:val="24"/>
          <w:szCs w:val="24"/>
        </w:rPr>
        <w:t xml:space="preserve"> MEGA, Dropbox).  Note that file sharing systems such as Google Docs have an unacceptable level of security and must not be used.</w:t>
      </w:r>
    </w:p>
    <w:p w14:paraId="1C3D07BF" w14:textId="0B103B4A" w:rsidR="009D01E5" w:rsidRDefault="009D01E5" w:rsidP="001E471B">
      <w:pPr>
        <w:pStyle w:val="ListParagraph"/>
        <w:numPr>
          <w:ilvl w:val="0"/>
          <w:numId w:val="10"/>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 xml:space="preserve">Only those Committee members who require access to the data will be granted access.  This will be determined </w:t>
      </w:r>
      <w:proofErr w:type="gramStart"/>
      <w:r>
        <w:rPr>
          <w:rFonts w:cs="Calibri"/>
          <w:bCs/>
          <w:color w:val="000000"/>
          <w:sz w:val="24"/>
          <w:szCs w:val="24"/>
        </w:rPr>
        <w:t>on the basis of</w:t>
      </w:r>
      <w:proofErr w:type="gramEnd"/>
      <w:r>
        <w:rPr>
          <w:rFonts w:cs="Calibri"/>
          <w:bCs/>
          <w:color w:val="000000"/>
          <w:sz w:val="24"/>
          <w:szCs w:val="24"/>
        </w:rPr>
        <w:t xml:space="preserve"> their role responsibilities.</w:t>
      </w:r>
    </w:p>
    <w:p w14:paraId="584283FC" w14:textId="20CC1789" w:rsidR="007139C3" w:rsidRDefault="009D01E5" w:rsidP="001E471B">
      <w:pPr>
        <w:pStyle w:val="ListParagraph"/>
        <w:numPr>
          <w:ilvl w:val="0"/>
          <w:numId w:val="10"/>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Medical information will only be accessible by the Executive roles and any safety representative.</w:t>
      </w:r>
    </w:p>
    <w:p w14:paraId="50AF95A5" w14:textId="498A24DF" w:rsidR="00D632D3" w:rsidRPr="001E471B" w:rsidRDefault="00D632D3" w:rsidP="001E471B">
      <w:pPr>
        <w:pStyle w:val="ListParagraph"/>
        <w:numPr>
          <w:ilvl w:val="0"/>
          <w:numId w:val="10"/>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No part of the database should be printed without the express permission of the Secretary.</w:t>
      </w:r>
    </w:p>
    <w:p w14:paraId="24AB20E8" w14:textId="76838201" w:rsidR="007139C3" w:rsidRPr="007139C3" w:rsidRDefault="007139C3" w:rsidP="001E471B">
      <w:pPr>
        <w:tabs>
          <w:tab w:val="left" w:pos="567"/>
        </w:tabs>
        <w:autoSpaceDE w:val="0"/>
        <w:autoSpaceDN w:val="0"/>
        <w:adjustRightInd w:val="0"/>
        <w:spacing w:before="120" w:after="120" w:line="240" w:lineRule="auto"/>
        <w:rPr>
          <w:rFonts w:ascii="Calibri" w:hAnsi="Calibri" w:cs="Calibri"/>
          <w:bCs/>
          <w:color w:val="000000"/>
          <w:sz w:val="24"/>
          <w:szCs w:val="24"/>
          <w:u w:val="single"/>
        </w:rPr>
      </w:pPr>
      <w:r>
        <w:rPr>
          <w:rFonts w:ascii="Calibri" w:hAnsi="Calibri" w:cs="Calibri"/>
          <w:bCs/>
          <w:color w:val="000000"/>
          <w:sz w:val="24"/>
          <w:szCs w:val="24"/>
          <w:u w:val="single"/>
        </w:rPr>
        <w:t>Information Sharing</w:t>
      </w:r>
    </w:p>
    <w:p w14:paraId="3A192727" w14:textId="6112DD9F" w:rsidR="007139C3" w:rsidRDefault="009D01E5" w:rsidP="001E471B">
      <w:pPr>
        <w:pStyle w:val="ListParagraph"/>
        <w:numPr>
          <w:ilvl w:val="0"/>
          <w:numId w:val="11"/>
        </w:numPr>
        <w:tabs>
          <w:tab w:val="left" w:pos="567"/>
        </w:tabs>
        <w:autoSpaceDE w:val="0"/>
        <w:autoSpaceDN w:val="0"/>
        <w:adjustRightInd w:val="0"/>
        <w:spacing w:before="120" w:after="120"/>
        <w:ind w:left="360"/>
        <w:rPr>
          <w:rFonts w:cs="Calibri"/>
          <w:bCs/>
          <w:color w:val="000000"/>
          <w:sz w:val="24"/>
          <w:szCs w:val="24"/>
        </w:rPr>
      </w:pPr>
      <w:r>
        <w:rPr>
          <w:rFonts w:cs="Calibri"/>
          <w:bCs/>
          <w:color w:val="000000"/>
          <w:sz w:val="24"/>
          <w:szCs w:val="24"/>
        </w:rPr>
        <w:t>No committee member</w:t>
      </w:r>
      <w:r w:rsidR="001E471B">
        <w:rPr>
          <w:rFonts w:cs="Calibri"/>
          <w:bCs/>
          <w:color w:val="000000"/>
          <w:sz w:val="24"/>
          <w:szCs w:val="24"/>
        </w:rPr>
        <w:t>, acting on Club or associated Club business,</w:t>
      </w:r>
      <w:r>
        <w:rPr>
          <w:rFonts w:cs="Calibri"/>
          <w:bCs/>
          <w:color w:val="000000"/>
          <w:sz w:val="24"/>
          <w:szCs w:val="24"/>
        </w:rPr>
        <w:t xml:space="preserve"> is authorised to share any member information with any member, other </w:t>
      </w:r>
      <w:proofErr w:type="gramStart"/>
      <w:r>
        <w:rPr>
          <w:rFonts w:cs="Calibri"/>
          <w:bCs/>
          <w:color w:val="000000"/>
          <w:sz w:val="24"/>
          <w:szCs w:val="24"/>
        </w:rPr>
        <w:t>organisation</w:t>
      </w:r>
      <w:proofErr w:type="gramEnd"/>
      <w:r>
        <w:rPr>
          <w:rFonts w:cs="Calibri"/>
          <w:bCs/>
          <w:color w:val="000000"/>
          <w:sz w:val="24"/>
          <w:szCs w:val="24"/>
        </w:rPr>
        <w:t xml:space="preserve"> or individual outside of the Club with</w:t>
      </w:r>
      <w:r w:rsidR="003124CF">
        <w:rPr>
          <w:rFonts w:cs="Calibri"/>
          <w:bCs/>
          <w:color w:val="000000"/>
          <w:sz w:val="24"/>
          <w:szCs w:val="24"/>
        </w:rPr>
        <w:t>out</w:t>
      </w:r>
      <w:r>
        <w:rPr>
          <w:rFonts w:cs="Calibri"/>
          <w:bCs/>
          <w:color w:val="000000"/>
          <w:sz w:val="24"/>
          <w:szCs w:val="24"/>
        </w:rPr>
        <w:t xml:space="preserve"> the express written permission of the individual</w:t>
      </w:r>
      <w:r w:rsidR="001E471B">
        <w:rPr>
          <w:rFonts w:cs="Calibri"/>
          <w:bCs/>
          <w:color w:val="000000"/>
          <w:sz w:val="24"/>
          <w:szCs w:val="24"/>
        </w:rPr>
        <w:t>, which should be emailed to the Horsemens email.</w:t>
      </w:r>
    </w:p>
    <w:p w14:paraId="0BB0099B" w14:textId="261F5AF6" w:rsidR="001E471B" w:rsidRDefault="001E471B" w:rsidP="001E471B">
      <w:pPr>
        <w:pStyle w:val="ListParagraph"/>
        <w:numPr>
          <w:ilvl w:val="0"/>
          <w:numId w:val="11"/>
        </w:numPr>
        <w:tabs>
          <w:tab w:val="left" w:pos="567"/>
        </w:tabs>
        <w:autoSpaceDE w:val="0"/>
        <w:autoSpaceDN w:val="0"/>
        <w:adjustRightInd w:val="0"/>
        <w:spacing w:before="120" w:after="120"/>
        <w:ind w:left="360"/>
        <w:rPr>
          <w:rFonts w:cs="Calibri"/>
          <w:bCs/>
          <w:color w:val="000000"/>
          <w:sz w:val="24"/>
          <w:szCs w:val="24"/>
        </w:rPr>
      </w:pPr>
      <w:r>
        <w:rPr>
          <w:rFonts w:cs="Calibri"/>
          <w:bCs/>
          <w:color w:val="000000"/>
          <w:sz w:val="24"/>
          <w:szCs w:val="24"/>
        </w:rPr>
        <w:lastRenderedPageBreak/>
        <w:t>Medical information is to be shared only with paramedics or medical professionals in a hospital in the event of an accident or injury, where the member is incapable of sharing this information themselves.</w:t>
      </w:r>
    </w:p>
    <w:p w14:paraId="1BF15760" w14:textId="464DB248" w:rsidR="001E471B" w:rsidRDefault="001E471B" w:rsidP="001E471B">
      <w:pPr>
        <w:pStyle w:val="ListParagraph"/>
        <w:numPr>
          <w:ilvl w:val="0"/>
          <w:numId w:val="11"/>
        </w:numPr>
        <w:tabs>
          <w:tab w:val="left" w:pos="567"/>
        </w:tabs>
        <w:autoSpaceDE w:val="0"/>
        <w:autoSpaceDN w:val="0"/>
        <w:adjustRightInd w:val="0"/>
        <w:spacing w:before="120" w:after="120"/>
        <w:ind w:left="360"/>
        <w:rPr>
          <w:rFonts w:cs="Calibri"/>
          <w:bCs/>
          <w:color w:val="000000"/>
          <w:sz w:val="24"/>
          <w:szCs w:val="24"/>
        </w:rPr>
      </w:pPr>
      <w:r>
        <w:rPr>
          <w:rFonts w:cs="Calibri"/>
          <w:bCs/>
          <w:color w:val="000000"/>
          <w:sz w:val="24"/>
          <w:szCs w:val="24"/>
        </w:rPr>
        <w:t>Any Committee Member who is found to be in breach of this procedure will be disciplined, given its legal implications.</w:t>
      </w:r>
    </w:p>
    <w:p w14:paraId="2DBD4E12" w14:textId="0FADB670" w:rsidR="00F85A3E" w:rsidRDefault="00F85A3E" w:rsidP="001E471B">
      <w:pPr>
        <w:pStyle w:val="ListParagraph"/>
        <w:numPr>
          <w:ilvl w:val="0"/>
          <w:numId w:val="11"/>
        </w:numPr>
        <w:tabs>
          <w:tab w:val="left" w:pos="567"/>
        </w:tabs>
        <w:autoSpaceDE w:val="0"/>
        <w:autoSpaceDN w:val="0"/>
        <w:adjustRightInd w:val="0"/>
        <w:spacing w:before="120" w:after="120"/>
        <w:ind w:left="360"/>
        <w:rPr>
          <w:rFonts w:cs="Calibri"/>
          <w:bCs/>
          <w:color w:val="000000"/>
          <w:sz w:val="24"/>
          <w:szCs w:val="24"/>
        </w:rPr>
      </w:pPr>
      <w:r>
        <w:rPr>
          <w:rFonts w:cs="Calibri"/>
          <w:bCs/>
          <w:color w:val="000000"/>
          <w:sz w:val="24"/>
          <w:szCs w:val="24"/>
        </w:rPr>
        <w:t>All bulk email communications to be undertaken as BCCs (blind carbon copies) wherever possible for the privacy and security of Members.</w:t>
      </w:r>
    </w:p>
    <w:p w14:paraId="5327186F" w14:textId="094CD311" w:rsidR="001E471B" w:rsidRDefault="001E471B" w:rsidP="001E471B">
      <w:pPr>
        <w:tabs>
          <w:tab w:val="left" w:pos="567"/>
        </w:tabs>
        <w:autoSpaceDE w:val="0"/>
        <w:autoSpaceDN w:val="0"/>
        <w:adjustRightInd w:val="0"/>
        <w:spacing w:before="120" w:after="120" w:line="240" w:lineRule="auto"/>
        <w:rPr>
          <w:rFonts w:cs="Calibri"/>
          <w:bCs/>
          <w:color w:val="000000"/>
          <w:sz w:val="24"/>
          <w:szCs w:val="24"/>
        </w:rPr>
      </w:pPr>
    </w:p>
    <w:p w14:paraId="6349ED3E" w14:textId="77777777" w:rsidR="001E471B" w:rsidRDefault="001E471B" w:rsidP="001E471B">
      <w:pPr>
        <w:tabs>
          <w:tab w:val="left" w:pos="567"/>
        </w:tabs>
        <w:autoSpaceDE w:val="0"/>
        <w:autoSpaceDN w:val="0"/>
        <w:adjustRightInd w:val="0"/>
        <w:spacing w:before="120" w:after="120" w:line="240" w:lineRule="auto"/>
        <w:rPr>
          <w:rFonts w:cs="Calibri"/>
          <w:bCs/>
          <w:color w:val="000000"/>
          <w:sz w:val="24"/>
          <w:szCs w:val="24"/>
        </w:rPr>
      </w:pPr>
    </w:p>
    <w:p w14:paraId="52BF2074" w14:textId="77777777" w:rsidR="001E471B" w:rsidRPr="001E471B" w:rsidRDefault="001E471B" w:rsidP="001E471B">
      <w:pPr>
        <w:tabs>
          <w:tab w:val="left" w:pos="567"/>
        </w:tabs>
        <w:autoSpaceDE w:val="0"/>
        <w:autoSpaceDN w:val="0"/>
        <w:adjustRightInd w:val="0"/>
        <w:spacing w:before="120" w:after="120" w:line="240" w:lineRule="auto"/>
        <w:rPr>
          <w:rFonts w:cs="Calibri"/>
          <w:bCs/>
          <w:color w:val="000000"/>
          <w:sz w:val="24"/>
          <w:szCs w:val="24"/>
        </w:rPr>
      </w:pPr>
    </w:p>
    <w:p w14:paraId="519D0FFD" w14:textId="5662AFC0" w:rsidR="005278D6" w:rsidRDefault="005278D6" w:rsidP="001E471B">
      <w:pPr>
        <w:spacing w:before="120" w:after="120" w:line="240" w:lineRule="auto"/>
        <w:rPr>
          <w:rFonts w:ascii="Calibri" w:hAnsi="Calibri" w:cs="Calibri"/>
          <w:bCs/>
          <w:color w:val="000000"/>
          <w:sz w:val="24"/>
          <w:szCs w:val="24"/>
        </w:rPr>
      </w:pPr>
      <w:r>
        <w:rPr>
          <w:rFonts w:ascii="Calibri" w:hAnsi="Calibri" w:cs="Calibri"/>
          <w:bCs/>
          <w:color w:val="000000"/>
          <w:sz w:val="24"/>
          <w:szCs w:val="24"/>
        </w:rPr>
        <w:br w:type="page"/>
      </w:r>
    </w:p>
    <w:p w14:paraId="6666C55E" w14:textId="4550979C" w:rsidR="005278D6" w:rsidRPr="005278D6" w:rsidRDefault="005278D6" w:rsidP="001E471B">
      <w:pPr>
        <w:pStyle w:val="Heading1"/>
        <w:spacing w:before="120" w:after="120" w:line="240" w:lineRule="auto"/>
        <w:rPr>
          <w:color w:val="000000" w:themeColor="text1"/>
          <w:sz w:val="24"/>
          <w:szCs w:val="24"/>
        </w:rPr>
      </w:pPr>
      <w:bookmarkStart w:id="10" w:name="_Toc107683625"/>
      <w:r w:rsidRPr="005278D6">
        <w:rPr>
          <w:color w:val="000000" w:themeColor="text1"/>
        </w:rPr>
        <w:lastRenderedPageBreak/>
        <w:t>Dispute Resolution Procedure</w:t>
      </w:r>
      <w:bookmarkEnd w:id="10"/>
    </w:p>
    <w:p w14:paraId="0FAE82CA" w14:textId="77777777" w:rsidR="005278D6" w:rsidRPr="00386D69" w:rsidRDefault="005278D6" w:rsidP="001E471B">
      <w:pPr>
        <w:pBdr>
          <w:bottom w:val="single" w:sz="12" w:space="1" w:color="auto"/>
        </w:pBdr>
        <w:autoSpaceDE w:val="0"/>
        <w:autoSpaceDN w:val="0"/>
        <w:adjustRightInd w:val="0"/>
        <w:spacing w:before="120" w:after="120" w:line="240" w:lineRule="auto"/>
        <w:rPr>
          <w:rFonts w:ascii="Calibri" w:hAnsi="Calibri" w:cs="Calibri"/>
          <w:b/>
          <w:color w:val="000000"/>
          <w:sz w:val="20"/>
          <w:szCs w:val="20"/>
        </w:rPr>
      </w:pPr>
    </w:p>
    <w:p w14:paraId="34DC387B" w14:textId="77777777" w:rsidR="005278D6" w:rsidRDefault="005278D6" w:rsidP="001E471B">
      <w:pPr>
        <w:autoSpaceDE w:val="0"/>
        <w:autoSpaceDN w:val="0"/>
        <w:adjustRightInd w:val="0"/>
        <w:spacing w:before="120" w:after="120" w:line="240" w:lineRule="auto"/>
        <w:rPr>
          <w:rFonts w:ascii="Calibri-Bold" w:hAnsi="Calibri-Bold" w:cs="Calibri-Bold"/>
          <w:b/>
          <w:bCs/>
          <w:color w:val="000000"/>
          <w:sz w:val="24"/>
          <w:szCs w:val="24"/>
        </w:rPr>
      </w:pPr>
    </w:p>
    <w:p w14:paraId="7F6F89E4" w14:textId="77777777" w:rsidR="005278D6" w:rsidRDefault="005278D6" w:rsidP="001E471B">
      <w:pPr>
        <w:tabs>
          <w:tab w:val="left" w:pos="567"/>
        </w:tabs>
        <w:autoSpaceDE w:val="0"/>
        <w:autoSpaceDN w:val="0"/>
        <w:adjustRightInd w:val="0"/>
        <w:spacing w:before="120" w:after="120" w:line="240" w:lineRule="auto"/>
        <w:rPr>
          <w:rFonts w:cs="Calibri"/>
          <w:b/>
          <w:color w:val="000000"/>
          <w:sz w:val="24"/>
          <w:szCs w:val="24"/>
        </w:rPr>
      </w:pPr>
      <w:r>
        <w:rPr>
          <w:rFonts w:cs="Calibri"/>
          <w:b/>
          <w:color w:val="000000"/>
          <w:sz w:val="24"/>
          <w:szCs w:val="24"/>
        </w:rPr>
        <w:t>Intent</w:t>
      </w:r>
    </w:p>
    <w:p w14:paraId="7509ED68" w14:textId="75D2E6B6" w:rsidR="005278D6" w:rsidRDefault="001F210E" w:rsidP="001E471B">
      <w:pPr>
        <w:tabs>
          <w:tab w:val="left" w:pos="567"/>
        </w:tabs>
        <w:autoSpaceDE w:val="0"/>
        <w:autoSpaceDN w:val="0"/>
        <w:adjustRightInd w:val="0"/>
        <w:spacing w:before="120" w:after="120" w:line="240" w:lineRule="auto"/>
        <w:rPr>
          <w:rFonts w:cs="Calibri"/>
          <w:bCs/>
          <w:color w:val="000000"/>
          <w:sz w:val="24"/>
          <w:szCs w:val="24"/>
        </w:rPr>
      </w:pPr>
      <w:r>
        <w:rPr>
          <w:rFonts w:cs="Calibri"/>
          <w:bCs/>
          <w:color w:val="000000"/>
          <w:sz w:val="24"/>
          <w:szCs w:val="24"/>
        </w:rPr>
        <w:t xml:space="preserve">From time to time, disputes may arise between members or between the Club and another organisation.   It is necessary to have a constructive, clear, </w:t>
      </w:r>
      <w:r w:rsidR="004F73AE">
        <w:rPr>
          <w:rFonts w:cs="Calibri"/>
          <w:bCs/>
          <w:color w:val="000000"/>
          <w:sz w:val="24"/>
          <w:szCs w:val="24"/>
        </w:rPr>
        <w:t>outcome-oriented</w:t>
      </w:r>
      <w:r>
        <w:rPr>
          <w:rFonts w:cs="Calibri"/>
          <w:bCs/>
          <w:color w:val="000000"/>
          <w:sz w:val="24"/>
          <w:szCs w:val="24"/>
        </w:rPr>
        <w:t xml:space="preserve"> process that will ensure disputes are managed fairly and transparently.</w:t>
      </w:r>
    </w:p>
    <w:p w14:paraId="18E5991B" w14:textId="77777777" w:rsidR="005278D6" w:rsidRDefault="005278D6" w:rsidP="001E471B">
      <w:pPr>
        <w:tabs>
          <w:tab w:val="left" w:pos="567"/>
        </w:tabs>
        <w:autoSpaceDE w:val="0"/>
        <w:autoSpaceDN w:val="0"/>
        <w:adjustRightInd w:val="0"/>
        <w:spacing w:before="120" w:after="120" w:line="240" w:lineRule="auto"/>
        <w:rPr>
          <w:rFonts w:cs="Calibri"/>
          <w:bCs/>
          <w:color w:val="000000"/>
          <w:sz w:val="24"/>
          <w:szCs w:val="24"/>
        </w:rPr>
      </w:pPr>
    </w:p>
    <w:p w14:paraId="3B2F710F" w14:textId="77777777" w:rsidR="005278D6" w:rsidRPr="005160A4" w:rsidRDefault="005278D6" w:rsidP="001E471B">
      <w:pPr>
        <w:tabs>
          <w:tab w:val="left" w:pos="567"/>
        </w:tabs>
        <w:autoSpaceDE w:val="0"/>
        <w:autoSpaceDN w:val="0"/>
        <w:adjustRightInd w:val="0"/>
        <w:spacing w:before="120" w:after="120" w:line="240" w:lineRule="auto"/>
        <w:rPr>
          <w:rFonts w:cs="Calibri"/>
          <w:b/>
          <w:color w:val="000000"/>
          <w:sz w:val="24"/>
          <w:szCs w:val="24"/>
        </w:rPr>
      </w:pPr>
      <w:r w:rsidRPr="005160A4">
        <w:rPr>
          <w:rFonts w:cs="Calibri"/>
          <w:b/>
          <w:color w:val="000000"/>
          <w:sz w:val="24"/>
          <w:szCs w:val="24"/>
        </w:rPr>
        <w:t>Application</w:t>
      </w:r>
    </w:p>
    <w:p w14:paraId="20320049" w14:textId="77777777" w:rsidR="001F210E" w:rsidRDefault="001F210E" w:rsidP="001E471B">
      <w:pPr>
        <w:tabs>
          <w:tab w:val="left" w:pos="567"/>
        </w:tabs>
        <w:autoSpaceDE w:val="0"/>
        <w:autoSpaceDN w:val="0"/>
        <w:adjustRightInd w:val="0"/>
        <w:spacing w:before="120" w:after="120" w:line="240" w:lineRule="auto"/>
        <w:rPr>
          <w:rFonts w:cs="Calibri"/>
          <w:bCs/>
          <w:color w:val="000000"/>
          <w:sz w:val="24"/>
          <w:szCs w:val="24"/>
        </w:rPr>
      </w:pPr>
      <w:r>
        <w:rPr>
          <w:rFonts w:cs="Calibri"/>
          <w:bCs/>
          <w:color w:val="000000"/>
          <w:sz w:val="24"/>
          <w:szCs w:val="24"/>
        </w:rPr>
        <w:t xml:space="preserve">This procedure applies to any dispute between members that has been escalated to Committee for assistance.  </w:t>
      </w:r>
    </w:p>
    <w:p w14:paraId="26111488" w14:textId="1D7EAFFB" w:rsidR="005278D6" w:rsidRDefault="001F210E" w:rsidP="001E471B">
      <w:pPr>
        <w:tabs>
          <w:tab w:val="left" w:pos="567"/>
        </w:tabs>
        <w:autoSpaceDE w:val="0"/>
        <w:autoSpaceDN w:val="0"/>
        <w:adjustRightInd w:val="0"/>
        <w:spacing w:before="120" w:after="120" w:line="240" w:lineRule="auto"/>
        <w:rPr>
          <w:rFonts w:cs="Calibri"/>
          <w:bCs/>
          <w:color w:val="000000"/>
          <w:sz w:val="24"/>
          <w:szCs w:val="24"/>
        </w:rPr>
      </w:pPr>
      <w:r>
        <w:rPr>
          <w:rFonts w:cs="Calibri"/>
          <w:bCs/>
          <w:color w:val="000000"/>
          <w:sz w:val="24"/>
          <w:szCs w:val="24"/>
        </w:rPr>
        <w:t>It also applies to any dispute between Horsemens and another organisation.</w:t>
      </w:r>
    </w:p>
    <w:p w14:paraId="784D7534" w14:textId="77777777" w:rsidR="005278D6" w:rsidRDefault="005278D6" w:rsidP="001E471B">
      <w:pPr>
        <w:tabs>
          <w:tab w:val="left" w:pos="567"/>
        </w:tabs>
        <w:autoSpaceDE w:val="0"/>
        <w:autoSpaceDN w:val="0"/>
        <w:adjustRightInd w:val="0"/>
        <w:spacing w:before="120" w:after="120" w:line="240" w:lineRule="auto"/>
        <w:rPr>
          <w:rFonts w:cs="Calibri"/>
          <w:bCs/>
          <w:color w:val="000000"/>
          <w:sz w:val="24"/>
          <w:szCs w:val="24"/>
        </w:rPr>
      </w:pPr>
    </w:p>
    <w:p w14:paraId="4E9636E3" w14:textId="77777777" w:rsidR="005278D6" w:rsidRPr="005278D6" w:rsidRDefault="005278D6" w:rsidP="001E471B">
      <w:pPr>
        <w:tabs>
          <w:tab w:val="left" w:pos="567"/>
        </w:tabs>
        <w:autoSpaceDE w:val="0"/>
        <w:autoSpaceDN w:val="0"/>
        <w:adjustRightInd w:val="0"/>
        <w:spacing w:before="120" w:after="120" w:line="240" w:lineRule="auto"/>
        <w:rPr>
          <w:rFonts w:ascii="Calibri" w:hAnsi="Calibri" w:cs="Calibri"/>
          <w:b/>
          <w:color w:val="000000"/>
          <w:sz w:val="24"/>
          <w:szCs w:val="24"/>
        </w:rPr>
      </w:pPr>
      <w:r w:rsidRPr="005278D6">
        <w:rPr>
          <w:rFonts w:ascii="Calibri" w:hAnsi="Calibri" w:cs="Calibri"/>
          <w:b/>
          <w:color w:val="000000"/>
          <w:sz w:val="24"/>
          <w:szCs w:val="24"/>
        </w:rPr>
        <w:t>Procedure</w:t>
      </w:r>
    </w:p>
    <w:p w14:paraId="3A6D11B6" w14:textId="44D1C11D" w:rsidR="001F210E" w:rsidRPr="00FA6E95" w:rsidRDefault="001F210E" w:rsidP="001F210E">
      <w:pPr>
        <w:tabs>
          <w:tab w:val="left" w:pos="567"/>
        </w:tabs>
        <w:autoSpaceDE w:val="0"/>
        <w:autoSpaceDN w:val="0"/>
        <w:adjustRightInd w:val="0"/>
        <w:spacing w:before="120" w:after="120"/>
        <w:rPr>
          <w:rFonts w:cs="Calibri"/>
          <w:bCs/>
          <w:color w:val="000000"/>
          <w:sz w:val="24"/>
          <w:szCs w:val="24"/>
          <w:u w:val="single"/>
        </w:rPr>
      </w:pPr>
      <w:r>
        <w:rPr>
          <w:rFonts w:cs="Calibri"/>
          <w:bCs/>
          <w:color w:val="000000"/>
          <w:sz w:val="24"/>
          <w:szCs w:val="24"/>
          <w:u w:val="single"/>
        </w:rPr>
        <w:t>Dispute resolution process</w:t>
      </w:r>
    </w:p>
    <w:p w14:paraId="57CD683A" w14:textId="2AE707BC" w:rsidR="001F210E" w:rsidRDefault="00D44B69" w:rsidP="001F210E">
      <w:pPr>
        <w:pStyle w:val="ListParagraph"/>
        <w:numPr>
          <w:ilvl w:val="2"/>
          <w:numId w:val="14"/>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 xml:space="preserve">The </w:t>
      </w:r>
      <w:r w:rsidR="00845548">
        <w:rPr>
          <w:rFonts w:cs="Calibri"/>
          <w:bCs/>
          <w:color w:val="000000"/>
          <w:sz w:val="24"/>
          <w:szCs w:val="24"/>
        </w:rPr>
        <w:t>Member Liaison</w:t>
      </w:r>
      <w:r w:rsidRPr="00D44B69">
        <w:rPr>
          <w:rFonts w:cs="Calibri"/>
          <w:bCs/>
          <w:color w:val="000000"/>
          <w:sz w:val="24"/>
          <w:szCs w:val="24"/>
        </w:rPr>
        <w:t xml:space="preserve"> </w:t>
      </w:r>
      <w:r>
        <w:rPr>
          <w:rFonts w:cs="Calibri"/>
          <w:bCs/>
          <w:color w:val="000000"/>
          <w:sz w:val="24"/>
          <w:szCs w:val="24"/>
        </w:rPr>
        <w:t>will be made aware of any dispute in the first instance</w:t>
      </w:r>
    </w:p>
    <w:p w14:paraId="4F2B1D3B" w14:textId="05FCF974" w:rsidR="00D44B69" w:rsidRPr="00EC4B16" w:rsidRDefault="00D44B69" w:rsidP="00EC4B16">
      <w:pPr>
        <w:pStyle w:val="ListParagraph"/>
        <w:numPr>
          <w:ilvl w:val="2"/>
          <w:numId w:val="14"/>
        </w:numPr>
        <w:tabs>
          <w:tab w:val="left" w:pos="567"/>
        </w:tabs>
        <w:autoSpaceDE w:val="0"/>
        <w:autoSpaceDN w:val="0"/>
        <w:adjustRightInd w:val="0"/>
        <w:spacing w:before="120" w:after="120"/>
        <w:rPr>
          <w:rFonts w:cs="Calibri"/>
          <w:bCs/>
          <w:color w:val="000000"/>
          <w:sz w:val="24"/>
          <w:szCs w:val="24"/>
        </w:rPr>
      </w:pPr>
      <w:r w:rsidRPr="00EC4B16">
        <w:rPr>
          <w:rFonts w:cs="Calibri"/>
          <w:bCs/>
          <w:color w:val="000000"/>
          <w:sz w:val="24"/>
          <w:szCs w:val="24"/>
        </w:rPr>
        <w:t xml:space="preserve">No action will be taken in relation to a dispute until the individuals concerned have made every reasonable endeavour to deal with the issue themselves.  The </w:t>
      </w:r>
      <w:r w:rsidR="00845548">
        <w:rPr>
          <w:rFonts w:cs="Calibri"/>
          <w:bCs/>
          <w:color w:val="000000"/>
          <w:sz w:val="24"/>
          <w:szCs w:val="24"/>
        </w:rPr>
        <w:t>Member Liaison</w:t>
      </w:r>
      <w:r w:rsidRPr="00EC4B16">
        <w:rPr>
          <w:rFonts w:cs="Calibri"/>
          <w:bCs/>
          <w:color w:val="000000"/>
          <w:sz w:val="24"/>
          <w:szCs w:val="24"/>
        </w:rPr>
        <w:t xml:space="preserve"> will satisfy themselves that this has occurred, including supporting and coaching individuals on how to have an effective, constructive conversation.</w:t>
      </w:r>
    </w:p>
    <w:p w14:paraId="0E28B3BA" w14:textId="77777777" w:rsidR="00EC4B16" w:rsidRDefault="00D44B69" w:rsidP="00EC4B16">
      <w:pPr>
        <w:tabs>
          <w:tab w:val="left" w:pos="567"/>
        </w:tabs>
        <w:autoSpaceDE w:val="0"/>
        <w:autoSpaceDN w:val="0"/>
        <w:adjustRightInd w:val="0"/>
        <w:spacing w:before="120" w:after="120"/>
        <w:rPr>
          <w:rFonts w:ascii="Calibri" w:hAnsi="Calibri" w:cs="Calibri"/>
          <w:bCs/>
          <w:color w:val="000000"/>
          <w:sz w:val="24"/>
          <w:szCs w:val="24"/>
        </w:rPr>
      </w:pPr>
      <w:r w:rsidRPr="00EC4B16">
        <w:rPr>
          <w:rFonts w:ascii="Calibri" w:hAnsi="Calibri" w:cs="Calibri"/>
          <w:bCs/>
          <w:color w:val="000000"/>
          <w:sz w:val="24"/>
          <w:szCs w:val="24"/>
        </w:rPr>
        <w:t xml:space="preserve">The aim of dispute resolution process is to resolve the dispute at the earliest possible stage but if this is not possible there are </w:t>
      </w:r>
      <w:r w:rsidR="00A1452E">
        <w:rPr>
          <w:rFonts w:cs="Calibri"/>
          <w:bCs/>
          <w:color w:val="000000"/>
          <w:sz w:val="24"/>
          <w:szCs w:val="24"/>
        </w:rPr>
        <w:t>three</w:t>
      </w:r>
      <w:r w:rsidRPr="00EC4B16">
        <w:rPr>
          <w:rFonts w:ascii="Calibri" w:hAnsi="Calibri" w:cs="Calibri"/>
          <w:bCs/>
          <w:color w:val="000000"/>
          <w:sz w:val="24"/>
          <w:szCs w:val="24"/>
        </w:rPr>
        <w:t xml:space="preserve"> stages of escalation available to an individual.  All stages follow a similar pattern as follows:</w:t>
      </w:r>
    </w:p>
    <w:p w14:paraId="1E95A774" w14:textId="4A788F92" w:rsidR="00870A3B" w:rsidRPr="00EC4B16" w:rsidRDefault="00846216" w:rsidP="00EC4B16">
      <w:pPr>
        <w:tabs>
          <w:tab w:val="left" w:pos="567"/>
        </w:tabs>
        <w:autoSpaceDE w:val="0"/>
        <w:autoSpaceDN w:val="0"/>
        <w:adjustRightInd w:val="0"/>
        <w:spacing w:before="120" w:after="120"/>
        <w:rPr>
          <w:rFonts w:ascii="Calibri" w:hAnsi="Calibri" w:cs="Calibri"/>
          <w:b/>
          <w:color w:val="000000" w:themeColor="text1"/>
          <w:sz w:val="24"/>
          <w:szCs w:val="24"/>
        </w:rPr>
      </w:pPr>
      <w:r w:rsidRPr="00EC4B16">
        <w:rPr>
          <w:rFonts w:cs="Calibri"/>
          <w:b/>
          <w:color w:val="000000" w:themeColor="text1"/>
          <w:sz w:val="24"/>
          <w:szCs w:val="24"/>
        </w:rPr>
        <w:t>Stage 1</w:t>
      </w:r>
    </w:p>
    <w:p w14:paraId="6E45C93B" w14:textId="2C5F4D28" w:rsidR="00870A3B" w:rsidRDefault="00870A3B" w:rsidP="00870A3B">
      <w:pPr>
        <w:pStyle w:val="List5"/>
        <w:numPr>
          <w:ilvl w:val="0"/>
          <w:numId w:val="22"/>
        </w:numPr>
        <w:tabs>
          <w:tab w:val="right" w:pos="9072"/>
        </w:tabs>
        <w:spacing w:before="240" w:after="240"/>
        <w:jc w:val="both"/>
        <w:rPr>
          <w:rFonts w:ascii="Calibri" w:eastAsiaTheme="minorHAnsi" w:hAnsi="Calibri" w:cs="Calibri"/>
          <w:bCs/>
          <w:color w:val="000000"/>
          <w:szCs w:val="24"/>
          <w:lang w:val="en-AU" w:eastAsia="en-US"/>
        </w:rPr>
      </w:pPr>
      <w:r w:rsidRPr="00EC4B16">
        <w:rPr>
          <w:rFonts w:ascii="Calibri" w:eastAsiaTheme="minorHAnsi" w:hAnsi="Calibri" w:cs="Calibri"/>
          <w:bCs/>
          <w:color w:val="000000"/>
          <w:szCs w:val="24"/>
          <w:lang w:val="en-AU" w:eastAsia="en-US"/>
        </w:rPr>
        <w:t xml:space="preserve">An initial meeting </w:t>
      </w:r>
      <w:r w:rsidR="00846216">
        <w:rPr>
          <w:rFonts w:ascii="Calibri" w:eastAsiaTheme="minorHAnsi" w:hAnsi="Calibri" w:cs="Calibri"/>
          <w:bCs/>
          <w:color w:val="000000"/>
          <w:szCs w:val="24"/>
          <w:lang w:val="en-AU" w:eastAsia="en-US"/>
        </w:rPr>
        <w:t xml:space="preserve">with the </w:t>
      </w:r>
      <w:r w:rsidR="00845548">
        <w:rPr>
          <w:rFonts w:ascii="Calibri" w:eastAsiaTheme="minorHAnsi" w:hAnsi="Calibri" w:cs="Calibri"/>
          <w:bCs/>
          <w:color w:val="000000"/>
          <w:szCs w:val="24"/>
          <w:lang w:val="en-AU" w:eastAsia="en-US"/>
        </w:rPr>
        <w:t>Member Liaison</w:t>
      </w:r>
      <w:r w:rsidR="00846216">
        <w:rPr>
          <w:rFonts w:ascii="Calibri" w:eastAsiaTheme="minorHAnsi" w:hAnsi="Calibri" w:cs="Calibri"/>
          <w:bCs/>
          <w:color w:val="000000"/>
          <w:szCs w:val="24"/>
          <w:lang w:val="en-AU" w:eastAsia="en-US"/>
        </w:rPr>
        <w:t xml:space="preserve"> </w:t>
      </w:r>
      <w:r w:rsidRPr="00EC4B16">
        <w:rPr>
          <w:rFonts w:ascii="Calibri" w:eastAsiaTheme="minorHAnsi" w:hAnsi="Calibri" w:cs="Calibri"/>
          <w:bCs/>
          <w:color w:val="000000"/>
          <w:szCs w:val="24"/>
          <w:lang w:val="en-AU" w:eastAsia="en-US"/>
        </w:rPr>
        <w:t xml:space="preserve">to discuss </w:t>
      </w:r>
      <w:r w:rsidR="00D44B69" w:rsidRPr="00EC4B16">
        <w:rPr>
          <w:rFonts w:ascii="Calibri" w:eastAsiaTheme="minorHAnsi" w:hAnsi="Calibri" w:cs="Calibri"/>
          <w:bCs/>
          <w:color w:val="000000"/>
          <w:szCs w:val="24"/>
          <w:lang w:val="en-AU" w:eastAsia="en-US"/>
        </w:rPr>
        <w:t xml:space="preserve">the </w:t>
      </w:r>
      <w:r w:rsidRPr="00EC4B16">
        <w:rPr>
          <w:rFonts w:ascii="Calibri" w:eastAsiaTheme="minorHAnsi" w:hAnsi="Calibri" w:cs="Calibri"/>
          <w:bCs/>
          <w:color w:val="000000"/>
          <w:szCs w:val="24"/>
          <w:lang w:val="en-AU" w:eastAsia="en-US"/>
        </w:rPr>
        <w:t>concerns and clarify the facts with key parties involved</w:t>
      </w:r>
      <w:r w:rsidR="00C1195F">
        <w:rPr>
          <w:rFonts w:ascii="Calibri" w:eastAsiaTheme="minorHAnsi" w:hAnsi="Calibri" w:cs="Calibri"/>
          <w:bCs/>
          <w:color w:val="000000"/>
          <w:szCs w:val="24"/>
          <w:lang w:val="en-AU" w:eastAsia="en-US"/>
        </w:rPr>
        <w:t xml:space="preserve"> and obtain the names of any witnesses.</w:t>
      </w:r>
      <w:r w:rsidR="00846216">
        <w:rPr>
          <w:rFonts w:ascii="Calibri" w:eastAsiaTheme="minorHAnsi" w:hAnsi="Calibri" w:cs="Calibri"/>
          <w:bCs/>
          <w:color w:val="000000"/>
          <w:szCs w:val="24"/>
          <w:lang w:val="en-AU" w:eastAsia="en-US"/>
        </w:rPr>
        <w:t xml:space="preserve"> </w:t>
      </w:r>
    </w:p>
    <w:p w14:paraId="0645D034" w14:textId="4DF0A5C6" w:rsidR="00870A3B" w:rsidRPr="00EC4B16" w:rsidRDefault="00870A3B" w:rsidP="00870A3B">
      <w:pPr>
        <w:pStyle w:val="List5"/>
        <w:numPr>
          <w:ilvl w:val="0"/>
          <w:numId w:val="22"/>
        </w:numPr>
        <w:tabs>
          <w:tab w:val="right" w:pos="9072"/>
        </w:tabs>
        <w:spacing w:before="240" w:after="240"/>
        <w:jc w:val="both"/>
        <w:rPr>
          <w:rFonts w:ascii="Calibri" w:eastAsiaTheme="minorHAnsi" w:hAnsi="Calibri" w:cs="Calibri"/>
          <w:bCs/>
          <w:color w:val="000000"/>
          <w:szCs w:val="24"/>
          <w:lang w:val="en-AU" w:eastAsia="en-US"/>
        </w:rPr>
      </w:pPr>
      <w:r w:rsidRPr="00EC4B16">
        <w:rPr>
          <w:rFonts w:ascii="Calibri" w:eastAsiaTheme="minorHAnsi" w:hAnsi="Calibri" w:cs="Calibri"/>
          <w:bCs/>
          <w:color w:val="000000"/>
          <w:szCs w:val="24"/>
          <w:lang w:val="en-AU" w:eastAsia="en-US"/>
        </w:rPr>
        <w:t>An investigation which will include an interview of th</w:t>
      </w:r>
      <w:r w:rsidR="00C1195F">
        <w:rPr>
          <w:rFonts w:ascii="Calibri" w:eastAsiaTheme="minorHAnsi" w:hAnsi="Calibri" w:cs="Calibri"/>
          <w:bCs/>
          <w:color w:val="000000"/>
          <w:szCs w:val="24"/>
          <w:lang w:val="en-AU" w:eastAsia="en-US"/>
        </w:rPr>
        <w:t xml:space="preserve">e parties involved and any witnesses. </w:t>
      </w:r>
    </w:p>
    <w:p w14:paraId="098AAD6F" w14:textId="53CCC6DE" w:rsidR="00870A3B" w:rsidRPr="00EC4B16" w:rsidRDefault="00870A3B" w:rsidP="00870A3B">
      <w:pPr>
        <w:pStyle w:val="List5"/>
        <w:numPr>
          <w:ilvl w:val="0"/>
          <w:numId w:val="22"/>
        </w:numPr>
        <w:tabs>
          <w:tab w:val="right" w:pos="9072"/>
        </w:tabs>
        <w:spacing w:before="240" w:after="240"/>
        <w:jc w:val="both"/>
        <w:rPr>
          <w:rFonts w:ascii="Calibri" w:eastAsiaTheme="minorHAnsi" w:hAnsi="Calibri" w:cs="Calibri"/>
          <w:bCs/>
          <w:color w:val="000000"/>
          <w:szCs w:val="24"/>
          <w:lang w:val="en-AU" w:eastAsia="en-US"/>
        </w:rPr>
      </w:pPr>
      <w:r w:rsidRPr="00EC4B16">
        <w:rPr>
          <w:rFonts w:ascii="Calibri" w:eastAsiaTheme="minorHAnsi" w:hAnsi="Calibri" w:cs="Calibri"/>
          <w:bCs/>
          <w:color w:val="000000"/>
          <w:szCs w:val="24"/>
          <w:lang w:val="en-AU" w:eastAsia="en-US"/>
        </w:rPr>
        <w:t xml:space="preserve">Meetings with key parties to attempt to </w:t>
      </w:r>
      <w:r w:rsidR="000A77F2">
        <w:rPr>
          <w:rFonts w:ascii="Calibri" w:eastAsiaTheme="minorHAnsi" w:hAnsi="Calibri" w:cs="Calibri"/>
          <w:bCs/>
          <w:color w:val="000000"/>
          <w:szCs w:val="24"/>
          <w:lang w:val="en-AU" w:eastAsia="en-US"/>
        </w:rPr>
        <w:t xml:space="preserve">facilitate the </w:t>
      </w:r>
      <w:r w:rsidRPr="00EC4B16">
        <w:rPr>
          <w:rFonts w:ascii="Calibri" w:eastAsiaTheme="minorHAnsi" w:hAnsi="Calibri" w:cs="Calibri"/>
          <w:bCs/>
          <w:color w:val="000000"/>
          <w:szCs w:val="24"/>
          <w:lang w:val="en-AU" w:eastAsia="en-US"/>
        </w:rPr>
        <w:t>resol</w:t>
      </w:r>
      <w:r w:rsidR="000A77F2">
        <w:rPr>
          <w:rFonts w:ascii="Calibri" w:eastAsiaTheme="minorHAnsi" w:hAnsi="Calibri" w:cs="Calibri"/>
          <w:bCs/>
          <w:color w:val="000000"/>
          <w:szCs w:val="24"/>
          <w:lang w:val="en-AU" w:eastAsia="en-US"/>
        </w:rPr>
        <w:t>ution of</w:t>
      </w:r>
      <w:r w:rsidRPr="00EC4B16">
        <w:rPr>
          <w:rFonts w:ascii="Calibri" w:eastAsiaTheme="minorHAnsi" w:hAnsi="Calibri" w:cs="Calibri"/>
          <w:bCs/>
          <w:color w:val="000000"/>
          <w:szCs w:val="24"/>
          <w:lang w:val="en-AU" w:eastAsia="en-US"/>
        </w:rPr>
        <w:t xml:space="preserve"> the matter and if not resolved to the satisfaction of all parties the matter is escalated to the next stage </w:t>
      </w:r>
    </w:p>
    <w:p w14:paraId="282C32B3" w14:textId="23901F22" w:rsidR="00870A3B" w:rsidRPr="00EC4B16" w:rsidRDefault="00870A3B" w:rsidP="00870A3B">
      <w:pPr>
        <w:pStyle w:val="List5"/>
        <w:numPr>
          <w:ilvl w:val="0"/>
          <w:numId w:val="22"/>
        </w:numPr>
        <w:tabs>
          <w:tab w:val="right" w:pos="9072"/>
        </w:tabs>
        <w:spacing w:before="240" w:after="240"/>
        <w:jc w:val="both"/>
        <w:rPr>
          <w:rFonts w:ascii="Calibri" w:eastAsiaTheme="minorHAnsi" w:hAnsi="Calibri" w:cs="Calibri"/>
          <w:bCs/>
          <w:color w:val="000000"/>
          <w:szCs w:val="24"/>
          <w:lang w:val="en-AU" w:eastAsia="en-US"/>
        </w:rPr>
      </w:pPr>
      <w:r w:rsidRPr="00EC4B16">
        <w:rPr>
          <w:rFonts w:ascii="Calibri" w:eastAsiaTheme="minorHAnsi" w:hAnsi="Calibri" w:cs="Calibri"/>
          <w:bCs/>
          <w:color w:val="000000"/>
          <w:szCs w:val="24"/>
          <w:lang w:val="en-AU" w:eastAsia="en-US"/>
        </w:rPr>
        <w:t>Following the</w:t>
      </w:r>
      <w:r w:rsidR="00B06F16">
        <w:rPr>
          <w:rFonts w:ascii="Calibri" w:eastAsiaTheme="minorHAnsi" w:hAnsi="Calibri" w:cs="Calibri"/>
          <w:bCs/>
          <w:color w:val="000000"/>
          <w:szCs w:val="24"/>
          <w:lang w:val="en-AU" w:eastAsia="en-US"/>
        </w:rPr>
        <w:t>se</w:t>
      </w:r>
      <w:r w:rsidRPr="00EC4B16">
        <w:rPr>
          <w:rFonts w:ascii="Calibri" w:eastAsiaTheme="minorHAnsi" w:hAnsi="Calibri" w:cs="Calibri"/>
          <w:bCs/>
          <w:color w:val="000000"/>
          <w:szCs w:val="24"/>
          <w:lang w:val="en-AU" w:eastAsia="en-US"/>
        </w:rPr>
        <w:t xml:space="preserve"> meeting</w:t>
      </w:r>
      <w:r w:rsidR="00B06F16">
        <w:rPr>
          <w:rFonts w:ascii="Calibri" w:eastAsiaTheme="minorHAnsi" w:hAnsi="Calibri" w:cs="Calibri"/>
          <w:bCs/>
          <w:color w:val="000000"/>
          <w:szCs w:val="24"/>
          <w:lang w:val="en-AU" w:eastAsia="en-US"/>
        </w:rPr>
        <w:t xml:space="preserve">s, </w:t>
      </w:r>
      <w:r w:rsidRPr="00EC4B16">
        <w:rPr>
          <w:rFonts w:ascii="Calibri" w:eastAsiaTheme="minorHAnsi" w:hAnsi="Calibri" w:cs="Calibri"/>
          <w:bCs/>
          <w:color w:val="000000"/>
          <w:szCs w:val="24"/>
          <w:lang w:val="en-AU" w:eastAsia="en-US"/>
        </w:rPr>
        <w:t>a written summary of the meeting and clarification of the next steps to be taken</w:t>
      </w:r>
      <w:r w:rsidR="00B06F16">
        <w:rPr>
          <w:rFonts w:ascii="Calibri" w:eastAsiaTheme="minorHAnsi" w:hAnsi="Calibri" w:cs="Calibri"/>
          <w:bCs/>
          <w:color w:val="000000"/>
          <w:szCs w:val="24"/>
          <w:lang w:val="en-AU" w:eastAsia="en-US"/>
        </w:rPr>
        <w:t xml:space="preserve"> will be provided.</w:t>
      </w:r>
    </w:p>
    <w:p w14:paraId="42A1B96B" w14:textId="54ACC009" w:rsidR="00870A3B" w:rsidRPr="00EC4B16" w:rsidRDefault="00870A3B" w:rsidP="00870A3B">
      <w:pPr>
        <w:pStyle w:val="List5"/>
        <w:tabs>
          <w:tab w:val="right" w:pos="9072"/>
        </w:tabs>
        <w:spacing w:before="240" w:after="240"/>
        <w:ind w:left="284"/>
        <w:jc w:val="both"/>
        <w:rPr>
          <w:rFonts w:ascii="Calibri" w:eastAsiaTheme="minorHAnsi" w:hAnsi="Calibri" w:cs="Calibri"/>
          <w:bCs/>
          <w:color w:val="000000"/>
          <w:szCs w:val="24"/>
          <w:lang w:val="en-AU" w:eastAsia="en-US"/>
        </w:rPr>
      </w:pPr>
      <w:r w:rsidRPr="00EC4B16">
        <w:rPr>
          <w:rFonts w:ascii="Calibri" w:eastAsiaTheme="minorHAnsi" w:hAnsi="Calibri" w:cs="Calibri"/>
          <w:bCs/>
          <w:color w:val="000000"/>
          <w:szCs w:val="24"/>
          <w:lang w:val="en-AU" w:eastAsia="en-US"/>
        </w:rPr>
        <w:lastRenderedPageBreak/>
        <w:t xml:space="preserve">At any meeting or interview those attending </w:t>
      </w:r>
      <w:r w:rsidR="00D44B69">
        <w:rPr>
          <w:rFonts w:ascii="Calibri" w:eastAsiaTheme="minorHAnsi" w:hAnsi="Calibri" w:cs="Calibri"/>
          <w:bCs/>
          <w:color w:val="000000"/>
          <w:szCs w:val="24"/>
          <w:lang w:val="en-AU" w:eastAsia="en-US"/>
        </w:rPr>
        <w:t>may</w:t>
      </w:r>
      <w:r w:rsidRPr="00EC4B16">
        <w:rPr>
          <w:rFonts w:ascii="Calibri" w:eastAsiaTheme="minorHAnsi" w:hAnsi="Calibri" w:cs="Calibri"/>
          <w:bCs/>
          <w:color w:val="000000"/>
          <w:szCs w:val="24"/>
          <w:lang w:val="en-AU" w:eastAsia="en-US"/>
        </w:rPr>
        <w:t xml:space="preserve"> bring a support person and the following guiding principles</w:t>
      </w:r>
      <w:r w:rsidR="00D44B69">
        <w:rPr>
          <w:rFonts w:ascii="Calibri" w:eastAsiaTheme="minorHAnsi" w:hAnsi="Calibri" w:cs="Calibri"/>
          <w:bCs/>
          <w:color w:val="000000"/>
          <w:szCs w:val="24"/>
          <w:lang w:val="en-AU" w:eastAsia="en-US"/>
        </w:rPr>
        <w:t xml:space="preserve"> will be applied</w:t>
      </w:r>
      <w:r w:rsidRPr="00EC4B16">
        <w:rPr>
          <w:rFonts w:ascii="Calibri" w:eastAsiaTheme="minorHAnsi" w:hAnsi="Calibri" w:cs="Calibri"/>
          <w:bCs/>
          <w:color w:val="000000"/>
          <w:szCs w:val="24"/>
          <w:lang w:val="en-AU" w:eastAsia="en-US"/>
        </w:rPr>
        <w:t xml:space="preserve">: </w:t>
      </w:r>
    </w:p>
    <w:p w14:paraId="51532725" w14:textId="77777777" w:rsidR="00870A3B" w:rsidRPr="00EC4B16" w:rsidRDefault="00870A3B" w:rsidP="00870A3B">
      <w:pPr>
        <w:pStyle w:val="List5"/>
        <w:numPr>
          <w:ilvl w:val="0"/>
          <w:numId w:val="21"/>
        </w:numPr>
        <w:tabs>
          <w:tab w:val="right" w:pos="9072"/>
        </w:tabs>
        <w:spacing w:before="240" w:after="240"/>
        <w:jc w:val="both"/>
        <w:rPr>
          <w:rFonts w:ascii="Calibri" w:eastAsiaTheme="minorHAnsi" w:hAnsi="Calibri" w:cs="Calibri"/>
          <w:bCs/>
          <w:color w:val="000000"/>
          <w:szCs w:val="24"/>
          <w:lang w:val="en-AU" w:eastAsia="en-US"/>
        </w:rPr>
      </w:pPr>
      <w:r w:rsidRPr="00EC4B16">
        <w:rPr>
          <w:rFonts w:ascii="Calibri" w:eastAsiaTheme="minorHAnsi" w:hAnsi="Calibri" w:cs="Calibri"/>
          <w:bCs/>
          <w:color w:val="000000"/>
          <w:szCs w:val="24"/>
          <w:lang w:val="en-AU" w:eastAsia="en-US"/>
        </w:rPr>
        <w:t>If more than one person is present, the role of each person should be established</w:t>
      </w:r>
    </w:p>
    <w:p w14:paraId="7E119825" w14:textId="77777777" w:rsidR="00870A3B" w:rsidRPr="00EC4B16" w:rsidRDefault="00870A3B" w:rsidP="00870A3B">
      <w:pPr>
        <w:pStyle w:val="List5"/>
        <w:numPr>
          <w:ilvl w:val="0"/>
          <w:numId w:val="21"/>
        </w:numPr>
        <w:tabs>
          <w:tab w:val="right" w:pos="9072"/>
        </w:tabs>
        <w:spacing w:before="240" w:after="240"/>
        <w:jc w:val="both"/>
        <w:rPr>
          <w:rFonts w:ascii="Calibri" w:eastAsiaTheme="minorHAnsi" w:hAnsi="Calibri" w:cs="Calibri"/>
          <w:bCs/>
          <w:color w:val="000000"/>
          <w:szCs w:val="24"/>
          <w:lang w:val="en-AU" w:eastAsia="en-US"/>
        </w:rPr>
      </w:pPr>
      <w:r w:rsidRPr="00EC4B16">
        <w:rPr>
          <w:rFonts w:ascii="Calibri" w:eastAsiaTheme="minorHAnsi" w:hAnsi="Calibri" w:cs="Calibri"/>
          <w:bCs/>
          <w:color w:val="000000"/>
          <w:szCs w:val="24"/>
          <w:lang w:val="en-AU" w:eastAsia="en-US"/>
        </w:rPr>
        <w:t xml:space="preserve">An outline of the process that will be followed will be given. </w:t>
      </w:r>
    </w:p>
    <w:p w14:paraId="0406BE41" w14:textId="77777777" w:rsidR="00870A3B" w:rsidRPr="00EC4B16" w:rsidRDefault="00870A3B" w:rsidP="00870A3B">
      <w:pPr>
        <w:pStyle w:val="List5"/>
        <w:numPr>
          <w:ilvl w:val="0"/>
          <w:numId w:val="21"/>
        </w:numPr>
        <w:tabs>
          <w:tab w:val="right" w:pos="9072"/>
        </w:tabs>
        <w:spacing w:before="240" w:after="240"/>
        <w:jc w:val="both"/>
        <w:rPr>
          <w:rFonts w:ascii="Calibri" w:eastAsiaTheme="minorHAnsi" w:hAnsi="Calibri" w:cs="Calibri"/>
          <w:bCs/>
          <w:color w:val="000000"/>
          <w:szCs w:val="24"/>
          <w:lang w:val="en-AU" w:eastAsia="en-US"/>
        </w:rPr>
      </w:pPr>
      <w:r w:rsidRPr="00EC4B16">
        <w:rPr>
          <w:rFonts w:ascii="Calibri" w:eastAsiaTheme="minorHAnsi" w:hAnsi="Calibri" w:cs="Calibri"/>
          <w:bCs/>
          <w:color w:val="000000"/>
          <w:szCs w:val="24"/>
          <w:lang w:val="en-AU" w:eastAsia="en-US"/>
        </w:rPr>
        <w:t>All parties involved will be informed that any information obtained in the conduct of the review is confidential.</w:t>
      </w:r>
    </w:p>
    <w:p w14:paraId="11BD6C01" w14:textId="5F7F9FE9" w:rsidR="00870A3B" w:rsidRPr="00EC4B16" w:rsidRDefault="00870A3B" w:rsidP="00870A3B">
      <w:pPr>
        <w:pStyle w:val="List5"/>
        <w:numPr>
          <w:ilvl w:val="0"/>
          <w:numId w:val="21"/>
        </w:numPr>
        <w:tabs>
          <w:tab w:val="right" w:pos="9072"/>
        </w:tabs>
        <w:spacing w:before="240" w:after="240"/>
        <w:jc w:val="both"/>
        <w:rPr>
          <w:rFonts w:ascii="Calibri" w:eastAsiaTheme="minorHAnsi" w:hAnsi="Calibri" w:cs="Calibri"/>
          <w:bCs/>
          <w:color w:val="000000"/>
          <w:szCs w:val="24"/>
          <w:lang w:val="en-AU" w:eastAsia="en-US"/>
        </w:rPr>
      </w:pPr>
      <w:r w:rsidRPr="00EC4B16">
        <w:rPr>
          <w:rFonts w:ascii="Calibri" w:eastAsiaTheme="minorHAnsi" w:hAnsi="Calibri" w:cs="Calibri"/>
          <w:bCs/>
          <w:color w:val="000000"/>
          <w:szCs w:val="24"/>
          <w:lang w:val="en-AU" w:eastAsia="en-US"/>
        </w:rPr>
        <w:t xml:space="preserve">The </w:t>
      </w:r>
      <w:r w:rsidR="00845548">
        <w:rPr>
          <w:rFonts w:ascii="Calibri" w:eastAsiaTheme="minorHAnsi" w:hAnsi="Calibri" w:cs="Calibri"/>
          <w:bCs/>
          <w:color w:val="000000"/>
          <w:szCs w:val="24"/>
          <w:lang w:val="en-AU" w:eastAsia="en-US"/>
        </w:rPr>
        <w:t>Member Liaison</w:t>
      </w:r>
      <w:r w:rsidR="00846216">
        <w:rPr>
          <w:rFonts w:ascii="Calibri" w:eastAsiaTheme="minorHAnsi" w:hAnsi="Calibri" w:cs="Calibri"/>
          <w:bCs/>
          <w:color w:val="000000"/>
          <w:szCs w:val="24"/>
          <w:lang w:val="en-AU" w:eastAsia="en-US"/>
        </w:rPr>
        <w:t xml:space="preserve"> </w:t>
      </w:r>
      <w:r w:rsidRPr="00EC4B16">
        <w:rPr>
          <w:rFonts w:ascii="Calibri" w:eastAsiaTheme="minorHAnsi" w:hAnsi="Calibri" w:cs="Calibri"/>
          <w:bCs/>
          <w:color w:val="000000"/>
          <w:szCs w:val="24"/>
          <w:lang w:val="en-AU" w:eastAsia="en-US"/>
        </w:rPr>
        <w:t xml:space="preserve">will listen to the </w:t>
      </w:r>
      <w:r w:rsidR="000F4204">
        <w:rPr>
          <w:rFonts w:ascii="Calibri" w:eastAsiaTheme="minorHAnsi" w:hAnsi="Calibri" w:cs="Calibri"/>
          <w:bCs/>
          <w:color w:val="000000"/>
          <w:szCs w:val="24"/>
          <w:lang w:val="en-AU" w:eastAsia="en-US"/>
        </w:rPr>
        <w:t>parties’</w:t>
      </w:r>
      <w:r w:rsidRPr="00EC4B16">
        <w:rPr>
          <w:rFonts w:ascii="Calibri" w:eastAsiaTheme="minorHAnsi" w:hAnsi="Calibri" w:cs="Calibri"/>
          <w:bCs/>
          <w:color w:val="000000"/>
          <w:szCs w:val="24"/>
          <w:lang w:val="en-AU" w:eastAsia="en-US"/>
        </w:rPr>
        <w:t xml:space="preserve"> concerns and establish the cause of the problem.</w:t>
      </w:r>
    </w:p>
    <w:p w14:paraId="2AE5122B" w14:textId="5292B830" w:rsidR="00870A3B" w:rsidRPr="00EC4B16" w:rsidRDefault="00870A3B" w:rsidP="00870A3B">
      <w:pPr>
        <w:pStyle w:val="List5"/>
        <w:numPr>
          <w:ilvl w:val="0"/>
          <w:numId w:val="21"/>
        </w:numPr>
        <w:tabs>
          <w:tab w:val="right" w:pos="9072"/>
        </w:tabs>
        <w:spacing w:before="240" w:after="240"/>
        <w:jc w:val="both"/>
        <w:rPr>
          <w:rFonts w:ascii="Calibri" w:eastAsiaTheme="minorHAnsi" w:hAnsi="Calibri" w:cs="Calibri"/>
          <w:bCs/>
          <w:color w:val="000000"/>
          <w:szCs w:val="24"/>
          <w:lang w:val="en-AU" w:eastAsia="en-US"/>
        </w:rPr>
      </w:pPr>
      <w:r w:rsidRPr="00EC4B16">
        <w:rPr>
          <w:rFonts w:ascii="Calibri" w:eastAsiaTheme="minorHAnsi" w:hAnsi="Calibri" w:cs="Calibri"/>
          <w:bCs/>
          <w:color w:val="000000"/>
          <w:szCs w:val="24"/>
          <w:lang w:val="en-AU" w:eastAsia="en-US"/>
        </w:rPr>
        <w:t xml:space="preserve">The meeting will be conducted with the aim of maintaining positive relationships, and will provide a fair, </w:t>
      </w:r>
      <w:proofErr w:type="gramStart"/>
      <w:r w:rsidRPr="00EC4B16">
        <w:rPr>
          <w:rFonts w:ascii="Calibri" w:eastAsiaTheme="minorHAnsi" w:hAnsi="Calibri" w:cs="Calibri"/>
          <w:bCs/>
          <w:color w:val="000000"/>
          <w:szCs w:val="24"/>
          <w:lang w:val="en-AU" w:eastAsia="en-US"/>
        </w:rPr>
        <w:t>objective</w:t>
      </w:r>
      <w:proofErr w:type="gramEnd"/>
      <w:r w:rsidRPr="00EC4B16">
        <w:rPr>
          <w:rFonts w:ascii="Calibri" w:eastAsiaTheme="minorHAnsi" w:hAnsi="Calibri" w:cs="Calibri"/>
          <w:bCs/>
          <w:color w:val="000000"/>
          <w:szCs w:val="24"/>
          <w:lang w:val="en-AU" w:eastAsia="en-US"/>
        </w:rPr>
        <w:t xml:space="preserve"> and independent analysis of the situation.</w:t>
      </w:r>
    </w:p>
    <w:p w14:paraId="30F6D11E" w14:textId="562CFBC9" w:rsidR="00870A3B" w:rsidRDefault="00870A3B" w:rsidP="00870A3B">
      <w:pPr>
        <w:pStyle w:val="List5"/>
        <w:numPr>
          <w:ilvl w:val="0"/>
          <w:numId w:val="21"/>
        </w:numPr>
        <w:tabs>
          <w:tab w:val="right" w:pos="9072"/>
        </w:tabs>
        <w:spacing w:before="240" w:after="240"/>
        <w:jc w:val="both"/>
        <w:rPr>
          <w:rFonts w:ascii="Calibri" w:eastAsiaTheme="minorHAnsi" w:hAnsi="Calibri" w:cs="Calibri"/>
          <w:bCs/>
          <w:color w:val="000000"/>
          <w:szCs w:val="24"/>
          <w:lang w:val="en-AU" w:eastAsia="en-US"/>
        </w:rPr>
      </w:pPr>
      <w:r w:rsidRPr="00EC4B16">
        <w:rPr>
          <w:rFonts w:ascii="Calibri" w:eastAsiaTheme="minorHAnsi" w:hAnsi="Calibri" w:cs="Calibri"/>
          <w:bCs/>
          <w:color w:val="000000"/>
          <w:szCs w:val="24"/>
          <w:lang w:val="en-AU" w:eastAsia="en-US"/>
        </w:rPr>
        <w:t>Accurate and detailed notes of all conversations (including dates, people involved) will be taken and supported documentation will be collated.</w:t>
      </w:r>
    </w:p>
    <w:p w14:paraId="7978296F" w14:textId="77777777" w:rsidR="00846216" w:rsidRDefault="00846216" w:rsidP="00846216">
      <w:pPr>
        <w:pStyle w:val="List5"/>
        <w:tabs>
          <w:tab w:val="right" w:pos="9072"/>
        </w:tabs>
        <w:spacing w:before="240" w:after="240"/>
        <w:jc w:val="both"/>
        <w:rPr>
          <w:rFonts w:ascii="Calibri" w:eastAsiaTheme="minorHAnsi" w:hAnsi="Calibri" w:cs="Calibri"/>
          <w:bCs/>
          <w:color w:val="000000"/>
          <w:szCs w:val="24"/>
          <w:lang w:val="en-AU" w:eastAsia="en-US"/>
        </w:rPr>
      </w:pPr>
      <w:r w:rsidRPr="00EC4B16">
        <w:rPr>
          <w:rFonts w:ascii="Calibri" w:eastAsiaTheme="minorHAnsi" w:hAnsi="Calibri" w:cs="Calibri"/>
          <w:b/>
          <w:color w:val="000000"/>
          <w:szCs w:val="24"/>
          <w:lang w:val="en-AU" w:eastAsia="en-US"/>
        </w:rPr>
        <w:t>Stage 2</w:t>
      </w:r>
      <w:r w:rsidRPr="00846216">
        <w:rPr>
          <w:rFonts w:ascii="Calibri" w:eastAsiaTheme="minorHAnsi" w:hAnsi="Calibri" w:cs="Calibri"/>
          <w:bCs/>
          <w:color w:val="000000"/>
          <w:szCs w:val="24"/>
          <w:lang w:val="en-AU" w:eastAsia="en-US"/>
        </w:rPr>
        <w:t xml:space="preserve"> </w:t>
      </w:r>
    </w:p>
    <w:p w14:paraId="6537FC26" w14:textId="5FA5EC29" w:rsidR="00846216" w:rsidRDefault="00846216" w:rsidP="00846216">
      <w:pPr>
        <w:pStyle w:val="List5"/>
        <w:tabs>
          <w:tab w:val="right" w:pos="9072"/>
        </w:tabs>
        <w:spacing w:before="240" w:after="240"/>
        <w:jc w:val="both"/>
        <w:rPr>
          <w:rFonts w:ascii="Calibri" w:eastAsiaTheme="minorHAnsi" w:hAnsi="Calibri" w:cs="Calibri"/>
          <w:bCs/>
          <w:color w:val="000000"/>
          <w:szCs w:val="24"/>
          <w:lang w:val="en-AU" w:eastAsia="en-US"/>
        </w:rPr>
      </w:pPr>
      <w:r>
        <w:rPr>
          <w:rFonts w:ascii="Calibri" w:eastAsiaTheme="minorHAnsi" w:hAnsi="Calibri" w:cs="Calibri"/>
          <w:bCs/>
          <w:color w:val="000000"/>
          <w:szCs w:val="24"/>
          <w:lang w:val="en-AU" w:eastAsia="en-US"/>
        </w:rPr>
        <w:t>If the matter remains unresolved then the matter can be referred to the President</w:t>
      </w:r>
      <w:r w:rsidR="00A1452E">
        <w:rPr>
          <w:rFonts w:ascii="Calibri" w:eastAsiaTheme="minorHAnsi" w:hAnsi="Calibri" w:cs="Calibri"/>
          <w:bCs/>
          <w:color w:val="000000"/>
          <w:szCs w:val="24"/>
          <w:lang w:val="en-AU" w:eastAsia="en-US"/>
        </w:rPr>
        <w:t>.</w:t>
      </w:r>
    </w:p>
    <w:p w14:paraId="74EDAFE0" w14:textId="02D94B5A" w:rsidR="00870A3B" w:rsidRPr="00EC4B16" w:rsidRDefault="00870A3B" w:rsidP="00EC4B16">
      <w:pPr>
        <w:pStyle w:val="List5"/>
        <w:numPr>
          <w:ilvl w:val="0"/>
          <w:numId w:val="21"/>
        </w:numPr>
        <w:tabs>
          <w:tab w:val="right" w:pos="9072"/>
        </w:tabs>
        <w:spacing w:before="240" w:after="240"/>
        <w:jc w:val="both"/>
        <w:rPr>
          <w:rFonts w:ascii="Calibri" w:eastAsiaTheme="minorHAnsi" w:hAnsi="Calibri" w:cs="Calibri"/>
          <w:bCs/>
          <w:color w:val="000000"/>
          <w:szCs w:val="24"/>
          <w:lang w:val="en-AU" w:eastAsia="en-US"/>
        </w:rPr>
      </w:pPr>
      <w:r w:rsidRPr="00EC4B16">
        <w:rPr>
          <w:rFonts w:ascii="Calibri" w:eastAsiaTheme="minorHAnsi" w:hAnsi="Calibri" w:cs="Calibri"/>
          <w:bCs/>
          <w:color w:val="000000"/>
          <w:szCs w:val="24"/>
          <w:lang w:val="en-AU" w:eastAsia="en-US"/>
        </w:rPr>
        <w:t xml:space="preserve">The </w:t>
      </w:r>
      <w:r w:rsidR="00846216" w:rsidRPr="00EC4B16">
        <w:rPr>
          <w:rFonts w:ascii="Calibri" w:eastAsiaTheme="minorHAnsi" w:hAnsi="Calibri" w:cs="Calibri"/>
          <w:bCs/>
          <w:color w:val="000000"/>
          <w:szCs w:val="24"/>
          <w:lang w:val="en-AU" w:eastAsia="en-US"/>
        </w:rPr>
        <w:t xml:space="preserve">President </w:t>
      </w:r>
      <w:r w:rsidRPr="00EC4B16">
        <w:rPr>
          <w:rFonts w:ascii="Calibri" w:eastAsiaTheme="minorHAnsi" w:hAnsi="Calibri" w:cs="Calibri"/>
          <w:bCs/>
          <w:color w:val="000000"/>
          <w:szCs w:val="24"/>
          <w:lang w:val="en-AU" w:eastAsia="en-US"/>
        </w:rPr>
        <w:t xml:space="preserve">will meet with the </w:t>
      </w:r>
      <w:r w:rsidR="00B06F16">
        <w:rPr>
          <w:rFonts w:ascii="Calibri" w:eastAsiaTheme="minorHAnsi" w:hAnsi="Calibri" w:cs="Calibri"/>
          <w:bCs/>
          <w:color w:val="000000"/>
          <w:szCs w:val="24"/>
          <w:lang w:val="en-AU" w:eastAsia="en-US"/>
        </w:rPr>
        <w:t>parties</w:t>
      </w:r>
      <w:r w:rsidRPr="00EC4B16">
        <w:rPr>
          <w:rFonts w:ascii="Calibri" w:eastAsiaTheme="minorHAnsi" w:hAnsi="Calibri" w:cs="Calibri"/>
          <w:bCs/>
          <w:color w:val="000000"/>
          <w:szCs w:val="24"/>
          <w:lang w:val="en-AU" w:eastAsia="en-US"/>
        </w:rPr>
        <w:t xml:space="preserve"> to clarify the facts to ensure they fully understand the</w:t>
      </w:r>
      <w:r w:rsidR="00846216" w:rsidRPr="00EC4B16">
        <w:rPr>
          <w:rFonts w:ascii="Calibri" w:eastAsiaTheme="minorHAnsi" w:hAnsi="Calibri" w:cs="Calibri"/>
          <w:bCs/>
          <w:color w:val="000000"/>
          <w:szCs w:val="24"/>
          <w:lang w:val="en-AU" w:eastAsia="en-US"/>
        </w:rPr>
        <w:t>ir</w:t>
      </w:r>
      <w:r w:rsidRPr="00EC4B16">
        <w:rPr>
          <w:rFonts w:ascii="Calibri" w:eastAsiaTheme="minorHAnsi" w:hAnsi="Calibri" w:cs="Calibri"/>
          <w:bCs/>
          <w:color w:val="000000"/>
          <w:szCs w:val="24"/>
          <w:lang w:val="en-AU" w:eastAsia="en-US"/>
        </w:rPr>
        <w:t xml:space="preserve"> concerns </w:t>
      </w:r>
      <w:r w:rsidR="00846216" w:rsidRPr="00EC4B16">
        <w:rPr>
          <w:rFonts w:ascii="Calibri" w:eastAsiaTheme="minorHAnsi" w:hAnsi="Calibri" w:cs="Calibri"/>
          <w:bCs/>
          <w:color w:val="000000"/>
          <w:szCs w:val="24"/>
          <w:lang w:val="en-AU" w:eastAsia="en-US"/>
        </w:rPr>
        <w:t xml:space="preserve">and </w:t>
      </w:r>
      <w:r w:rsidRPr="00EC4B16">
        <w:rPr>
          <w:rFonts w:ascii="Calibri" w:eastAsiaTheme="minorHAnsi" w:hAnsi="Calibri" w:cs="Calibri"/>
          <w:bCs/>
          <w:color w:val="000000"/>
          <w:szCs w:val="24"/>
          <w:lang w:val="en-AU" w:eastAsia="en-US"/>
        </w:rPr>
        <w:t xml:space="preserve">to fully understand the investigation already conducted and will follow Steps 1-4) </w:t>
      </w:r>
    </w:p>
    <w:p w14:paraId="577D7A42" w14:textId="616746C0" w:rsidR="00A1452E" w:rsidRPr="00EC4B16" w:rsidRDefault="00870A3B" w:rsidP="00EC4B16">
      <w:pPr>
        <w:pStyle w:val="List5"/>
        <w:numPr>
          <w:ilvl w:val="0"/>
          <w:numId w:val="21"/>
        </w:numPr>
        <w:tabs>
          <w:tab w:val="right" w:pos="9072"/>
        </w:tabs>
        <w:spacing w:before="240" w:after="240"/>
        <w:jc w:val="both"/>
        <w:rPr>
          <w:rFonts w:ascii="Calibri" w:eastAsiaTheme="minorHAnsi" w:hAnsi="Calibri" w:cs="Calibri"/>
          <w:bCs/>
          <w:color w:val="000000"/>
          <w:szCs w:val="24"/>
          <w:lang w:val="en-AU" w:eastAsia="en-US"/>
        </w:rPr>
      </w:pPr>
      <w:r w:rsidRPr="00EC4B16">
        <w:rPr>
          <w:rFonts w:ascii="Calibri" w:eastAsiaTheme="minorHAnsi" w:hAnsi="Calibri" w:cs="Calibri"/>
          <w:bCs/>
          <w:color w:val="000000"/>
          <w:szCs w:val="24"/>
          <w:lang w:val="en-AU" w:eastAsia="en-US"/>
        </w:rPr>
        <w:t xml:space="preserve">The </w:t>
      </w:r>
      <w:r w:rsidR="00846216" w:rsidRPr="00EC4B16">
        <w:rPr>
          <w:rFonts w:ascii="Calibri" w:eastAsiaTheme="minorHAnsi" w:hAnsi="Calibri" w:cs="Calibri"/>
          <w:bCs/>
          <w:color w:val="000000"/>
          <w:szCs w:val="24"/>
          <w:lang w:val="en-AU" w:eastAsia="en-US"/>
        </w:rPr>
        <w:t>President</w:t>
      </w:r>
      <w:r w:rsidRPr="00EC4B16">
        <w:rPr>
          <w:rFonts w:ascii="Calibri" w:eastAsiaTheme="minorHAnsi" w:hAnsi="Calibri" w:cs="Calibri"/>
          <w:bCs/>
          <w:color w:val="000000"/>
          <w:szCs w:val="24"/>
          <w:lang w:val="en-AU" w:eastAsia="en-US"/>
        </w:rPr>
        <w:t xml:space="preserve"> </w:t>
      </w:r>
      <w:r w:rsidR="00846216" w:rsidRPr="00EC4B16">
        <w:rPr>
          <w:rFonts w:ascii="Calibri" w:eastAsiaTheme="minorHAnsi" w:hAnsi="Calibri" w:cs="Calibri"/>
          <w:bCs/>
          <w:color w:val="000000"/>
          <w:szCs w:val="24"/>
          <w:lang w:val="en-AU" w:eastAsia="en-US"/>
        </w:rPr>
        <w:t>will</w:t>
      </w:r>
      <w:r w:rsidRPr="00EC4B16">
        <w:rPr>
          <w:rFonts w:ascii="Calibri" w:eastAsiaTheme="minorHAnsi" w:hAnsi="Calibri" w:cs="Calibri"/>
          <w:bCs/>
          <w:color w:val="000000"/>
          <w:szCs w:val="24"/>
          <w:lang w:val="en-AU" w:eastAsia="en-US"/>
        </w:rPr>
        <w:t xml:space="preserve"> take all appropriate steps to minimise any delays in responding to the matter of concern and </w:t>
      </w:r>
      <w:r w:rsidR="00846216" w:rsidRPr="00EC4B16">
        <w:rPr>
          <w:rFonts w:ascii="Calibri" w:eastAsiaTheme="minorHAnsi" w:hAnsi="Calibri" w:cs="Calibri"/>
          <w:bCs/>
          <w:color w:val="000000"/>
          <w:szCs w:val="24"/>
          <w:lang w:val="en-AU" w:eastAsia="en-US"/>
        </w:rPr>
        <w:t>will</w:t>
      </w:r>
      <w:r w:rsidRPr="00EC4B16">
        <w:rPr>
          <w:rFonts w:ascii="Calibri" w:eastAsiaTheme="minorHAnsi" w:hAnsi="Calibri" w:cs="Calibri"/>
          <w:bCs/>
          <w:color w:val="000000"/>
          <w:szCs w:val="24"/>
          <w:lang w:val="en-AU" w:eastAsia="en-US"/>
        </w:rPr>
        <w:t xml:space="preserve"> keep the </w:t>
      </w:r>
      <w:r w:rsidR="00B06F16">
        <w:rPr>
          <w:rFonts w:ascii="Calibri" w:eastAsiaTheme="minorHAnsi" w:hAnsi="Calibri" w:cs="Calibri"/>
          <w:bCs/>
          <w:color w:val="000000"/>
          <w:szCs w:val="24"/>
          <w:lang w:val="en-AU" w:eastAsia="en-US"/>
        </w:rPr>
        <w:t>parties</w:t>
      </w:r>
      <w:r w:rsidRPr="00EC4B16">
        <w:rPr>
          <w:rFonts w:ascii="Calibri" w:eastAsiaTheme="minorHAnsi" w:hAnsi="Calibri" w:cs="Calibri"/>
          <w:bCs/>
          <w:color w:val="000000"/>
          <w:szCs w:val="24"/>
          <w:lang w:val="en-AU" w:eastAsia="en-US"/>
        </w:rPr>
        <w:t xml:space="preserve"> informed of progress. </w:t>
      </w:r>
    </w:p>
    <w:p w14:paraId="3E28B64E" w14:textId="15F43DBD" w:rsidR="00870A3B" w:rsidRPr="00EC4B16" w:rsidRDefault="00A1452E" w:rsidP="00EC4B16">
      <w:pPr>
        <w:pStyle w:val="List5"/>
        <w:tabs>
          <w:tab w:val="right" w:pos="9072"/>
        </w:tabs>
        <w:spacing w:before="240" w:after="240"/>
        <w:jc w:val="both"/>
        <w:rPr>
          <w:rFonts w:asciiTheme="minorHAnsi" w:hAnsiTheme="minorHAnsi" w:cstheme="minorHAnsi"/>
          <w:b/>
          <w:szCs w:val="24"/>
        </w:rPr>
      </w:pPr>
      <w:r w:rsidRPr="00EC4B16">
        <w:rPr>
          <w:rFonts w:asciiTheme="minorHAnsi" w:hAnsiTheme="minorHAnsi" w:cstheme="minorHAnsi"/>
          <w:b/>
          <w:szCs w:val="24"/>
        </w:rPr>
        <w:t>Stage 3 (external escalation</w:t>
      </w:r>
      <w:r w:rsidR="00870A3B" w:rsidRPr="00EC4B16">
        <w:rPr>
          <w:rFonts w:asciiTheme="minorHAnsi" w:hAnsiTheme="minorHAnsi" w:cstheme="minorHAnsi"/>
          <w:b/>
          <w:szCs w:val="24"/>
        </w:rPr>
        <w:t>)</w:t>
      </w:r>
    </w:p>
    <w:p w14:paraId="523DB3B9" w14:textId="093E3CA4" w:rsidR="00870A3B" w:rsidRPr="00EC4B16" w:rsidRDefault="00870A3B" w:rsidP="00EC4B16">
      <w:pPr>
        <w:pStyle w:val="List5"/>
        <w:tabs>
          <w:tab w:val="right" w:pos="9072"/>
        </w:tabs>
        <w:spacing w:before="240" w:after="240"/>
        <w:jc w:val="both"/>
        <w:rPr>
          <w:rFonts w:ascii="Calibri" w:eastAsiaTheme="minorHAnsi" w:hAnsi="Calibri" w:cs="Calibri"/>
          <w:bCs/>
          <w:color w:val="000000"/>
          <w:szCs w:val="24"/>
          <w:lang w:val="en-AU" w:eastAsia="en-US"/>
        </w:rPr>
      </w:pPr>
      <w:r w:rsidRPr="00EC4B16">
        <w:rPr>
          <w:rFonts w:ascii="Calibri" w:eastAsiaTheme="minorHAnsi" w:hAnsi="Calibri" w:cs="Calibri"/>
          <w:bCs/>
          <w:color w:val="000000"/>
          <w:szCs w:val="24"/>
          <w:lang w:val="en-AU" w:eastAsia="en-US"/>
        </w:rPr>
        <w:t xml:space="preserve">If, having exhausted these procedures, and the matter cannot be resolved internally, </w:t>
      </w:r>
      <w:r w:rsidR="00A1452E">
        <w:rPr>
          <w:rFonts w:ascii="Calibri" w:eastAsiaTheme="minorHAnsi" w:hAnsi="Calibri" w:cs="Calibri"/>
          <w:bCs/>
          <w:color w:val="000000"/>
          <w:szCs w:val="24"/>
          <w:lang w:val="en-AU" w:eastAsia="en-US"/>
        </w:rPr>
        <w:t xml:space="preserve">Horsemen’s </w:t>
      </w:r>
      <w:r w:rsidRPr="00EC4B16">
        <w:rPr>
          <w:rFonts w:ascii="Calibri" w:eastAsiaTheme="minorHAnsi" w:hAnsi="Calibri" w:cs="Calibri"/>
          <w:bCs/>
          <w:color w:val="000000"/>
          <w:szCs w:val="24"/>
          <w:lang w:val="en-AU" w:eastAsia="en-US"/>
        </w:rPr>
        <w:t>may seek external advice which may include mediation.</w:t>
      </w:r>
    </w:p>
    <w:p w14:paraId="7E244FC2" w14:textId="60EF6DF2" w:rsidR="001F210E" w:rsidRDefault="001F210E" w:rsidP="001F210E">
      <w:pPr>
        <w:spacing w:before="120" w:after="120" w:line="240" w:lineRule="auto"/>
        <w:rPr>
          <w:rFonts w:ascii="Calibri" w:hAnsi="Calibri" w:cs="Calibri"/>
          <w:bCs/>
          <w:color w:val="000000"/>
          <w:sz w:val="24"/>
          <w:szCs w:val="24"/>
        </w:rPr>
      </w:pPr>
    </w:p>
    <w:p w14:paraId="35777302" w14:textId="77777777" w:rsidR="00EC4B16" w:rsidRDefault="00EC4B16">
      <w:pPr>
        <w:rPr>
          <w:rFonts w:asciiTheme="majorHAnsi" w:eastAsiaTheme="majorEastAsia" w:hAnsiTheme="majorHAnsi" w:cstheme="majorBidi"/>
          <w:color w:val="000000" w:themeColor="text1"/>
          <w:sz w:val="32"/>
          <w:szCs w:val="32"/>
        </w:rPr>
      </w:pPr>
      <w:bookmarkStart w:id="11" w:name="_Toc107683626"/>
      <w:r>
        <w:rPr>
          <w:color w:val="000000" w:themeColor="text1"/>
        </w:rPr>
        <w:br w:type="page"/>
      </w:r>
    </w:p>
    <w:p w14:paraId="2817740B" w14:textId="4A839853" w:rsidR="005278D6" w:rsidRPr="005278D6" w:rsidRDefault="005278D6" w:rsidP="001E471B">
      <w:pPr>
        <w:pStyle w:val="Heading1"/>
        <w:spacing w:before="120" w:after="120" w:line="240" w:lineRule="auto"/>
        <w:rPr>
          <w:color w:val="000000" w:themeColor="text1"/>
          <w:sz w:val="24"/>
          <w:szCs w:val="24"/>
        </w:rPr>
      </w:pPr>
      <w:r w:rsidRPr="005278D6">
        <w:rPr>
          <w:color w:val="000000" w:themeColor="text1"/>
        </w:rPr>
        <w:lastRenderedPageBreak/>
        <w:t>Delegation of Authorities Procedure</w:t>
      </w:r>
      <w:bookmarkEnd w:id="11"/>
    </w:p>
    <w:p w14:paraId="26CB929A" w14:textId="77777777" w:rsidR="005278D6" w:rsidRPr="00386D69" w:rsidRDefault="005278D6" w:rsidP="001E471B">
      <w:pPr>
        <w:pBdr>
          <w:bottom w:val="single" w:sz="12" w:space="1" w:color="auto"/>
        </w:pBdr>
        <w:autoSpaceDE w:val="0"/>
        <w:autoSpaceDN w:val="0"/>
        <w:adjustRightInd w:val="0"/>
        <w:spacing w:before="120" w:after="120" w:line="240" w:lineRule="auto"/>
        <w:rPr>
          <w:rFonts w:ascii="Calibri" w:hAnsi="Calibri" w:cs="Calibri"/>
          <w:b/>
          <w:color w:val="000000"/>
          <w:sz w:val="20"/>
          <w:szCs w:val="20"/>
        </w:rPr>
      </w:pPr>
    </w:p>
    <w:p w14:paraId="6AC3F828" w14:textId="77777777" w:rsidR="005278D6" w:rsidRDefault="005278D6" w:rsidP="001E471B">
      <w:pPr>
        <w:autoSpaceDE w:val="0"/>
        <w:autoSpaceDN w:val="0"/>
        <w:adjustRightInd w:val="0"/>
        <w:spacing w:before="120" w:after="120" w:line="240" w:lineRule="auto"/>
        <w:rPr>
          <w:rFonts w:ascii="Calibri-Bold" w:hAnsi="Calibri-Bold" w:cs="Calibri-Bold"/>
          <w:b/>
          <w:bCs/>
          <w:color w:val="000000"/>
          <w:sz w:val="24"/>
          <w:szCs w:val="24"/>
        </w:rPr>
      </w:pPr>
    </w:p>
    <w:p w14:paraId="7B140B0B" w14:textId="77777777" w:rsidR="005278D6" w:rsidRDefault="005278D6" w:rsidP="001E471B">
      <w:pPr>
        <w:tabs>
          <w:tab w:val="left" w:pos="567"/>
        </w:tabs>
        <w:autoSpaceDE w:val="0"/>
        <w:autoSpaceDN w:val="0"/>
        <w:adjustRightInd w:val="0"/>
        <w:spacing w:before="120" w:after="120" w:line="240" w:lineRule="auto"/>
        <w:rPr>
          <w:rFonts w:cs="Calibri"/>
          <w:b/>
          <w:color w:val="000000"/>
          <w:sz w:val="24"/>
          <w:szCs w:val="24"/>
        </w:rPr>
      </w:pPr>
      <w:r>
        <w:rPr>
          <w:rFonts w:cs="Calibri"/>
          <w:b/>
          <w:color w:val="000000"/>
          <w:sz w:val="24"/>
          <w:szCs w:val="24"/>
        </w:rPr>
        <w:t>Intent</w:t>
      </w:r>
    </w:p>
    <w:p w14:paraId="4AF89025" w14:textId="362C0D50" w:rsidR="005278D6" w:rsidRDefault="008566E5" w:rsidP="001E471B">
      <w:pPr>
        <w:tabs>
          <w:tab w:val="left" w:pos="567"/>
        </w:tabs>
        <w:autoSpaceDE w:val="0"/>
        <w:autoSpaceDN w:val="0"/>
        <w:adjustRightInd w:val="0"/>
        <w:spacing w:before="120" w:after="120" w:line="240" w:lineRule="auto"/>
        <w:rPr>
          <w:rFonts w:cs="Calibri"/>
          <w:bCs/>
          <w:color w:val="000000"/>
          <w:sz w:val="24"/>
          <w:szCs w:val="24"/>
        </w:rPr>
      </w:pPr>
      <w:r>
        <w:rPr>
          <w:rFonts w:cs="Calibri"/>
          <w:bCs/>
          <w:color w:val="000000"/>
          <w:sz w:val="24"/>
          <w:szCs w:val="24"/>
        </w:rPr>
        <w:t xml:space="preserve">To ensure the smooth running of the Club, the Committee is accountable for effective decision making. Some decisions are made by the Committee, some </w:t>
      </w:r>
      <w:proofErr w:type="gramStart"/>
      <w:r>
        <w:rPr>
          <w:rFonts w:cs="Calibri"/>
          <w:bCs/>
          <w:color w:val="000000"/>
          <w:sz w:val="24"/>
          <w:szCs w:val="24"/>
        </w:rPr>
        <w:t>are able to</w:t>
      </w:r>
      <w:proofErr w:type="gramEnd"/>
      <w:r>
        <w:rPr>
          <w:rFonts w:cs="Calibri"/>
          <w:bCs/>
          <w:color w:val="000000"/>
          <w:sz w:val="24"/>
          <w:szCs w:val="24"/>
        </w:rPr>
        <w:t xml:space="preserve"> be delegated to specific Committee roles.</w:t>
      </w:r>
    </w:p>
    <w:p w14:paraId="53078111" w14:textId="447293C4" w:rsidR="008566E5" w:rsidRDefault="008566E5" w:rsidP="001E471B">
      <w:pPr>
        <w:tabs>
          <w:tab w:val="left" w:pos="567"/>
        </w:tabs>
        <w:autoSpaceDE w:val="0"/>
        <w:autoSpaceDN w:val="0"/>
        <w:adjustRightInd w:val="0"/>
        <w:spacing w:before="120" w:after="120" w:line="240" w:lineRule="auto"/>
        <w:rPr>
          <w:rFonts w:cs="Calibri"/>
          <w:bCs/>
          <w:color w:val="000000"/>
          <w:sz w:val="24"/>
          <w:szCs w:val="24"/>
        </w:rPr>
      </w:pPr>
      <w:r>
        <w:rPr>
          <w:rFonts w:cs="Calibri"/>
          <w:bCs/>
          <w:color w:val="000000"/>
          <w:sz w:val="24"/>
          <w:szCs w:val="24"/>
        </w:rPr>
        <w:t xml:space="preserve">The intention of this procedure is to outline the authorities for the Committee as a whole and specific roles, to ensure decision making is done effectively by the relevant Committee members.  </w:t>
      </w:r>
    </w:p>
    <w:p w14:paraId="3CBEABB1" w14:textId="77777777" w:rsidR="005278D6" w:rsidRDefault="005278D6" w:rsidP="001E471B">
      <w:pPr>
        <w:tabs>
          <w:tab w:val="left" w:pos="567"/>
        </w:tabs>
        <w:autoSpaceDE w:val="0"/>
        <w:autoSpaceDN w:val="0"/>
        <w:adjustRightInd w:val="0"/>
        <w:spacing w:before="120" w:after="120" w:line="240" w:lineRule="auto"/>
        <w:rPr>
          <w:rFonts w:cs="Calibri"/>
          <w:bCs/>
          <w:color w:val="000000"/>
          <w:sz w:val="24"/>
          <w:szCs w:val="24"/>
        </w:rPr>
      </w:pPr>
    </w:p>
    <w:p w14:paraId="79CD6D61" w14:textId="77777777" w:rsidR="005278D6" w:rsidRPr="005160A4" w:rsidRDefault="005278D6" w:rsidP="001E471B">
      <w:pPr>
        <w:tabs>
          <w:tab w:val="left" w:pos="567"/>
        </w:tabs>
        <w:autoSpaceDE w:val="0"/>
        <w:autoSpaceDN w:val="0"/>
        <w:adjustRightInd w:val="0"/>
        <w:spacing w:before="120" w:after="120" w:line="240" w:lineRule="auto"/>
        <w:rPr>
          <w:rFonts w:cs="Calibri"/>
          <w:b/>
          <w:color w:val="000000"/>
          <w:sz w:val="24"/>
          <w:szCs w:val="24"/>
        </w:rPr>
      </w:pPr>
      <w:r w:rsidRPr="005160A4">
        <w:rPr>
          <w:rFonts w:cs="Calibri"/>
          <w:b/>
          <w:color w:val="000000"/>
          <w:sz w:val="24"/>
          <w:szCs w:val="24"/>
        </w:rPr>
        <w:t>Application</w:t>
      </w:r>
    </w:p>
    <w:p w14:paraId="2EA5AECE" w14:textId="77777777" w:rsidR="00384D70" w:rsidRDefault="00384D70" w:rsidP="00384D70">
      <w:pPr>
        <w:tabs>
          <w:tab w:val="left" w:pos="567"/>
        </w:tabs>
        <w:autoSpaceDE w:val="0"/>
        <w:autoSpaceDN w:val="0"/>
        <w:adjustRightInd w:val="0"/>
        <w:spacing w:before="120" w:after="120" w:line="240" w:lineRule="auto"/>
        <w:rPr>
          <w:rFonts w:cs="Calibri"/>
          <w:bCs/>
          <w:color w:val="000000"/>
          <w:sz w:val="24"/>
          <w:szCs w:val="24"/>
        </w:rPr>
      </w:pPr>
      <w:r>
        <w:rPr>
          <w:rFonts w:cs="Calibri"/>
          <w:bCs/>
          <w:color w:val="000000"/>
          <w:sz w:val="24"/>
          <w:szCs w:val="24"/>
        </w:rPr>
        <w:t xml:space="preserve">This procedure applies to the Horsemens Committee, as individuals who are authorised to make decisions on behalf of the club and the members.  </w:t>
      </w:r>
    </w:p>
    <w:p w14:paraId="252FDDD1" w14:textId="77777777" w:rsidR="00384D70" w:rsidRPr="00D74525" w:rsidRDefault="00384D70" w:rsidP="00384D70">
      <w:pPr>
        <w:tabs>
          <w:tab w:val="left" w:pos="567"/>
        </w:tabs>
        <w:autoSpaceDE w:val="0"/>
        <w:autoSpaceDN w:val="0"/>
        <w:adjustRightInd w:val="0"/>
        <w:spacing w:before="120" w:after="120" w:line="240" w:lineRule="auto"/>
        <w:rPr>
          <w:rFonts w:cs="Calibri"/>
          <w:bCs/>
          <w:color w:val="000000"/>
          <w:sz w:val="24"/>
          <w:szCs w:val="24"/>
        </w:rPr>
      </w:pPr>
      <w:r>
        <w:rPr>
          <w:rFonts w:cs="Calibri"/>
          <w:bCs/>
          <w:color w:val="000000"/>
          <w:sz w:val="24"/>
          <w:szCs w:val="24"/>
        </w:rPr>
        <w:t>As general members are not authorised to make decisions, this procedure does not apply to them.</w:t>
      </w:r>
    </w:p>
    <w:p w14:paraId="27B6EC21" w14:textId="77777777" w:rsidR="005278D6" w:rsidRDefault="005278D6" w:rsidP="001E471B">
      <w:pPr>
        <w:tabs>
          <w:tab w:val="left" w:pos="567"/>
        </w:tabs>
        <w:autoSpaceDE w:val="0"/>
        <w:autoSpaceDN w:val="0"/>
        <w:adjustRightInd w:val="0"/>
        <w:spacing w:before="120" w:after="120" w:line="240" w:lineRule="auto"/>
        <w:rPr>
          <w:rFonts w:cs="Calibri"/>
          <w:bCs/>
          <w:color w:val="000000"/>
          <w:sz w:val="24"/>
          <w:szCs w:val="24"/>
        </w:rPr>
      </w:pPr>
    </w:p>
    <w:p w14:paraId="2F8D771F" w14:textId="77777777" w:rsidR="005278D6" w:rsidRPr="005278D6" w:rsidRDefault="005278D6" w:rsidP="001E471B">
      <w:pPr>
        <w:tabs>
          <w:tab w:val="left" w:pos="567"/>
        </w:tabs>
        <w:autoSpaceDE w:val="0"/>
        <w:autoSpaceDN w:val="0"/>
        <w:adjustRightInd w:val="0"/>
        <w:spacing w:before="120" w:after="120" w:line="240" w:lineRule="auto"/>
        <w:rPr>
          <w:rFonts w:ascii="Calibri" w:hAnsi="Calibri" w:cs="Calibri"/>
          <w:b/>
          <w:color w:val="000000"/>
          <w:sz w:val="24"/>
          <w:szCs w:val="24"/>
        </w:rPr>
      </w:pPr>
      <w:r w:rsidRPr="005278D6">
        <w:rPr>
          <w:rFonts w:ascii="Calibri" w:hAnsi="Calibri" w:cs="Calibri"/>
          <w:b/>
          <w:color w:val="000000"/>
          <w:sz w:val="24"/>
          <w:szCs w:val="24"/>
        </w:rPr>
        <w:t>Procedure</w:t>
      </w:r>
    </w:p>
    <w:p w14:paraId="611F9E87" w14:textId="750F2E54" w:rsidR="005278D6" w:rsidRDefault="008566E5" w:rsidP="008566E5">
      <w:pPr>
        <w:pStyle w:val="ListParagraph"/>
        <w:numPr>
          <w:ilvl w:val="0"/>
          <w:numId w:val="15"/>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 xml:space="preserve">Decisions will be delegated to specific Committee roles where there is a low risk to the Club and members, where the decisions are frequent (multiple times per rally) and repeated or where there is a procedure to guide the </w:t>
      </w:r>
      <w:r w:rsidR="00850806">
        <w:rPr>
          <w:rFonts w:cs="Calibri"/>
          <w:bCs/>
          <w:color w:val="000000"/>
          <w:sz w:val="24"/>
          <w:szCs w:val="24"/>
        </w:rPr>
        <w:t>decision-making</w:t>
      </w:r>
      <w:r>
        <w:rPr>
          <w:rFonts w:cs="Calibri"/>
          <w:bCs/>
          <w:color w:val="000000"/>
          <w:sz w:val="24"/>
          <w:szCs w:val="24"/>
        </w:rPr>
        <w:t xml:space="preserve"> process.</w:t>
      </w:r>
    </w:p>
    <w:p w14:paraId="0F6C80CC" w14:textId="70A6B4E7" w:rsidR="00002FB6" w:rsidRPr="008566E5" w:rsidRDefault="00002FB6" w:rsidP="008566E5">
      <w:pPr>
        <w:pStyle w:val="ListParagraph"/>
        <w:numPr>
          <w:ilvl w:val="0"/>
          <w:numId w:val="15"/>
        </w:numPr>
        <w:tabs>
          <w:tab w:val="left" w:pos="567"/>
        </w:tabs>
        <w:autoSpaceDE w:val="0"/>
        <w:autoSpaceDN w:val="0"/>
        <w:adjustRightInd w:val="0"/>
        <w:spacing w:before="120" w:after="120"/>
        <w:rPr>
          <w:rFonts w:cs="Calibri"/>
          <w:bCs/>
          <w:color w:val="000000"/>
          <w:sz w:val="24"/>
          <w:szCs w:val="24"/>
        </w:rPr>
      </w:pPr>
      <w:r>
        <w:rPr>
          <w:rFonts w:cs="Calibri"/>
          <w:bCs/>
          <w:color w:val="000000"/>
          <w:sz w:val="24"/>
          <w:szCs w:val="24"/>
        </w:rPr>
        <w:t>The delegation of authorities is contained within embedded Excel file.</w:t>
      </w:r>
    </w:p>
    <w:p w14:paraId="151178B6" w14:textId="77777777" w:rsidR="005278D6" w:rsidRDefault="005278D6" w:rsidP="001E471B">
      <w:pPr>
        <w:tabs>
          <w:tab w:val="left" w:pos="567"/>
        </w:tabs>
        <w:autoSpaceDE w:val="0"/>
        <w:autoSpaceDN w:val="0"/>
        <w:adjustRightInd w:val="0"/>
        <w:spacing w:before="120" w:after="120" w:line="240" w:lineRule="auto"/>
        <w:rPr>
          <w:rFonts w:ascii="Calibri" w:hAnsi="Calibri" w:cs="Calibri"/>
          <w:bCs/>
          <w:color w:val="000000"/>
          <w:sz w:val="24"/>
          <w:szCs w:val="24"/>
        </w:rPr>
      </w:pPr>
    </w:p>
    <w:p w14:paraId="3524E392" w14:textId="4283D8D0" w:rsidR="005278D6" w:rsidRPr="005160A4" w:rsidRDefault="005278D6" w:rsidP="00CC3542">
      <w:pPr>
        <w:spacing w:before="120" w:after="120" w:line="240" w:lineRule="auto"/>
        <w:rPr>
          <w:rFonts w:ascii="Calibri" w:hAnsi="Calibri" w:cs="Calibri"/>
          <w:bCs/>
          <w:color w:val="000000"/>
          <w:sz w:val="24"/>
          <w:szCs w:val="24"/>
        </w:rPr>
      </w:pPr>
    </w:p>
    <w:sectPr w:rsidR="005278D6" w:rsidRPr="005160A4" w:rsidSect="00FF3D3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AB4F" w14:textId="77777777" w:rsidR="00487AF3" w:rsidRDefault="00487AF3" w:rsidP="008F79FF">
      <w:pPr>
        <w:spacing w:after="0" w:line="240" w:lineRule="auto"/>
      </w:pPr>
      <w:r>
        <w:separator/>
      </w:r>
    </w:p>
  </w:endnote>
  <w:endnote w:type="continuationSeparator" w:id="0">
    <w:p w14:paraId="6EBF97F5" w14:textId="77777777" w:rsidR="00487AF3" w:rsidRDefault="00487AF3" w:rsidP="008F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3C17" w14:textId="27E5260E" w:rsidR="002B62D9" w:rsidRDefault="005278D6">
    <w:pPr>
      <w:pStyle w:val="Footer"/>
    </w:pPr>
    <w:r>
      <w:rPr>
        <w:noProof/>
      </w:rPr>
      <mc:AlternateContent>
        <mc:Choice Requires="wps">
          <w:drawing>
            <wp:anchor distT="0" distB="0" distL="114300" distR="114300" simplePos="0" relativeHeight="251659264" behindDoc="0" locked="0" layoutInCell="1" allowOverlap="1" wp14:anchorId="6B462756" wp14:editId="3AF9CBDF">
              <wp:simplePos x="0" y="0"/>
              <wp:positionH relativeFrom="column">
                <wp:posOffset>-448733</wp:posOffset>
              </wp:positionH>
              <wp:positionV relativeFrom="paragraph">
                <wp:posOffset>-157268</wp:posOffset>
              </wp:positionV>
              <wp:extent cx="6959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95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5989A9"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5pt,-12.4pt" to="512.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" strokecolor="black [3213]"/>
          </w:pict>
        </mc:Fallback>
      </mc:AlternateContent>
    </w:r>
    <w:r>
      <w:t>Horsemens Adult Riding Club</w:t>
    </w:r>
    <w:r w:rsidR="002B62D9">
      <w:t xml:space="preserve"> </w:t>
    </w:r>
    <w:r w:rsidR="002B62D9" w:rsidRPr="005278D6">
      <w:rPr>
        <w:sz w:val="16"/>
        <w:szCs w:val="16"/>
      </w:rPr>
      <w:ptab w:relativeTo="margin" w:alignment="right" w:leader="none"/>
    </w:r>
    <w:r w:rsidR="002B62D9" w:rsidRPr="005278D6">
      <w:t>Approved</w:t>
    </w:r>
    <w:r w:rsidR="002B62D9">
      <w:t xml:space="preserve">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CBD9" w14:textId="77777777" w:rsidR="00487AF3" w:rsidRDefault="00487AF3" w:rsidP="008F79FF">
      <w:pPr>
        <w:spacing w:after="0" w:line="240" w:lineRule="auto"/>
      </w:pPr>
      <w:r>
        <w:separator/>
      </w:r>
    </w:p>
  </w:footnote>
  <w:footnote w:type="continuationSeparator" w:id="0">
    <w:p w14:paraId="79AEDB9C" w14:textId="77777777" w:rsidR="00487AF3" w:rsidRDefault="00487AF3" w:rsidP="008F7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920"/>
    <w:multiLevelType w:val="hybridMultilevel"/>
    <w:tmpl w:val="25C2035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9E6649E"/>
    <w:multiLevelType w:val="hybridMultilevel"/>
    <w:tmpl w:val="98B60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6F2961"/>
    <w:multiLevelType w:val="hybridMultilevel"/>
    <w:tmpl w:val="75FEEBB4"/>
    <w:lvl w:ilvl="0" w:tplc="0B8E89D2">
      <w:start w:val="1"/>
      <w:numFmt w:val="decimal"/>
      <w:lvlText w:val="%1."/>
      <w:lvlJc w:val="left"/>
      <w:pPr>
        <w:tabs>
          <w:tab w:val="num" w:pos="720"/>
        </w:tabs>
        <w:ind w:left="720" w:hanging="360"/>
      </w:pPr>
    </w:lvl>
    <w:lvl w:ilvl="1" w:tplc="E356127C" w:tentative="1">
      <w:start w:val="1"/>
      <w:numFmt w:val="decimal"/>
      <w:lvlText w:val="%2."/>
      <w:lvlJc w:val="left"/>
      <w:pPr>
        <w:tabs>
          <w:tab w:val="num" w:pos="1440"/>
        </w:tabs>
        <w:ind w:left="1440" w:hanging="360"/>
      </w:pPr>
    </w:lvl>
    <w:lvl w:ilvl="2" w:tplc="7D4C4262" w:tentative="1">
      <w:start w:val="1"/>
      <w:numFmt w:val="decimal"/>
      <w:lvlText w:val="%3."/>
      <w:lvlJc w:val="left"/>
      <w:pPr>
        <w:tabs>
          <w:tab w:val="num" w:pos="2160"/>
        </w:tabs>
        <w:ind w:left="2160" w:hanging="360"/>
      </w:pPr>
    </w:lvl>
    <w:lvl w:ilvl="3" w:tplc="092C4842" w:tentative="1">
      <w:start w:val="1"/>
      <w:numFmt w:val="decimal"/>
      <w:lvlText w:val="%4."/>
      <w:lvlJc w:val="left"/>
      <w:pPr>
        <w:tabs>
          <w:tab w:val="num" w:pos="2880"/>
        </w:tabs>
        <w:ind w:left="2880" w:hanging="360"/>
      </w:pPr>
    </w:lvl>
    <w:lvl w:ilvl="4" w:tplc="82068A14" w:tentative="1">
      <w:start w:val="1"/>
      <w:numFmt w:val="decimal"/>
      <w:lvlText w:val="%5."/>
      <w:lvlJc w:val="left"/>
      <w:pPr>
        <w:tabs>
          <w:tab w:val="num" w:pos="3600"/>
        </w:tabs>
        <w:ind w:left="3600" w:hanging="360"/>
      </w:pPr>
    </w:lvl>
    <w:lvl w:ilvl="5" w:tplc="9E663504" w:tentative="1">
      <w:start w:val="1"/>
      <w:numFmt w:val="decimal"/>
      <w:lvlText w:val="%6."/>
      <w:lvlJc w:val="left"/>
      <w:pPr>
        <w:tabs>
          <w:tab w:val="num" w:pos="4320"/>
        </w:tabs>
        <w:ind w:left="4320" w:hanging="360"/>
      </w:pPr>
    </w:lvl>
    <w:lvl w:ilvl="6" w:tplc="3C0CFF32" w:tentative="1">
      <w:start w:val="1"/>
      <w:numFmt w:val="decimal"/>
      <w:lvlText w:val="%7."/>
      <w:lvlJc w:val="left"/>
      <w:pPr>
        <w:tabs>
          <w:tab w:val="num" w:pos="5040"/>
        </w:tabs>
        <w:ind w:left="5040" w:hanging="360"/>
      </w:pPr>
    </w:lvl>
    <w:lvl w:ilvl="7" w:tplc="AF88638A" w:tentative="1">
      <w:start w:val="1"/>
      <w:numFmt w:val="decimal"/>
      <w:lvlText w:val="%8."/>
      <w:lvlJc w:val="left"/>
      <w:pPr>
        <w:tabs>
          <w:tab w:val="num" w:pos="5760"/>
        </w:tabs>
        <w:ind w:left="5760" w:hanging="360"/>
      </w:pPr>
    </w:lvl>
    <w:lvl w:ilvl="8" w:tplc="2AA436B2" w:tentative="1">
      <w:start w:val="1"/>
      <w:numFmt w:val="decimal"/>
      <w:lvlText w:val="%9."/>
      <w:lvlJc w:val="left"/>
      <w:pPr>
        <w:tabs>
          <w:tab w:val="num" w:pos="6480"/>
        </w:tabs>
        <w:ind w:left="6480" w:hanging="360"/>
      </w:pPr>
    </w:lvl>
  </w:abstractNum>
  <w:abstractNum w:abstractNumId="3" w15:restartNumberingAfterBreak="0">
    <w:nsid w:val="15C13291"/>
    <w:multiLevelType w:val="hybridMultilevel"/>
    <w:tmpl w:val="3410B7D2"/>
    <w:lvl w:ilvl="0" w:tplc="08090001">
      <w:start w:val="1"/>
      <w:numFmt w:val="bullet"/>
      <w:lvlText w:val=""/>
      <w:lvlJc w:val="left"/>
      <w:pPr>
        <w:ind w:left="1293" w:hanging="360"/>
      </w:pPr>
      <w:rPr>
        <w:rFonts w:ascii="Symbol" w:hAnsi="Symbol" w:hint="default"/>
      </w:rPr>
    </w:lvl>
    <w:lvl w:ilvl="1" w:tplc="08090003" w:tentative="1">
      <w:start w:val="1"/>
      <w:numFmt w:val="bullet"/>
      <w:lvlText w:val="o"/>
      <w:lvlJc w:val="left"/>
      <w:pPr>
        <w:ind w:left="2013" w:hanging="360"/>
      </w:pPr>
      <w:rPr>
        <w:rFonts w:ascii="Courier New" w:hAnsi="Courier New" w:cs="Courier New" w:hint="default"/>
      </w:rPr>
    </w:lvl>
    <w:lvl w:ilvl="2" w:tplc="08090005" w:tentative="1">
      <w:start w:val="1"/>
      <w:numFmt w:val="bullet"/>
      <w:lvlText w:val=""/>
      <w:lvlJc w:val="left"/>
      <w:pPr>
        <w:ind w:left="2733" w:hanging="360"/>
      </w:pPr>
      <w:rPr>
        <w:rFonts w:ascii="Wingdings" w:hAnsi="Wingdings" w:hint="default"/>
      </w:rPr>
    </w:lvl>
    <w:lvl w:ilvl="3" w:tplc="08090001" w:tentative="1">
      <w:start w:val="1"/>
      <w:numFmt w:val="bullet"/>
      <w:lvlText w:val=""/>
      <w:lvlJc w:val="left"/>
      <w:pPr>
        <w:ind w:left="3453" w:hanging="360"/>
      </w:pPr>
      <w:rPr>
        <w:rFonts w:ascii="Symbol" w:hAnsi="Symbol" w:hint="default"/>
      </w:rPr>
    </w:lvl>
    <w:lvl w:ilvl="4" w:tplc="08090003" w:tentative="1">
      <w:start w:val="1"/>
      <w:numFmt w:val="bullet"/>
      <w:lvlText w:val="o"/>
      <w:lvlJc w:val="left"/>
      <w:pPr>
        <w:ind w:left="4173" w:hanging="360"/>
      </w:pPr>
      <w:rPr>
        <w:rFonts w:ascii="Courier New" w:hAnsi="Courier New" w:cs="Courier New" w:hint="default"/>
      </w:rPr>
    </w:lvl>
    <w:lvl w:ilvl="5" w:tplc="08090005" w:tentative="1">
      <w:start w:val="1"/>
      <w:numFmt w:val="bullet"/>
      <w:lvlText w:val=""/>
      <w:lvlJc w:val="left"/>
      <w:pPr>
        <w:ind w:left="4893" w:hanging="360"/>
      </w:pPr>
      <w:rPr>
        <w:rFonts w:ascii="Wingdings" w:hAnsi="Wingdings" w:hint="default"/>
      </w:rPr>
    </w:lvl>
    <w:lvl w:ilvl="6" w:tplc="08090001" w:tentative="1">
      <w:start w:val="1"/>
      <w:numFmt w:val="bullet"/>
      <w:lvlText w:val=""/>
      <w:lvlJc w:val="left"/>
      <w:pPr>
        <w:ind w:left="5613" w:hanging="360"/>
      </w:pPr>
      <w:rPr>
        <w:rFonts w:ascii="Symbol" w:hAnsi="Symbol" w:hint="default"/>
      </w:rPr>
    </w:lvl>
    <w:lvl w:ilvl="7" w:tplc="08090003" w:tentative="1">
      <w:start w:val="1"/>
      <w:numFmt w:val="bullet"/>
      <w:lvlText w:val="o"/>
      <w:lvlJc w:val="left"/>
      <w:pPr>
        <w:ind w:left="6333" w:hanging="360"/>
      </w:pPr>
      <w:rPr>
        <w:rFonts w:ascii="Courier New" w:hAnsi="Courier New" w:cs="Courier New" w:hint="default"/>
      </w:rPr>
    </w:lvl>
    <w:lvl w:ilvl="8" w:tplc="08090005" w:tentative="1">
      <w:start w:val="1"/>
      <w:numFmt w:val="bullet"/>
      <w:lvlText w:val=""/>
      <w:lvlJc w:val="left"/>
      <w:pPr>
        <w:ind w:left="7053" w:hanging="360"/>
      </w:pPr>
      <w:rPr>
        <w:rFonts w:ascii="Wingdings" w:hAnsi="Wingdings" w:hint="default"/>
      </w:rPr>
    </w:lvl>
  </w:abstractNum>
  <w:abstractNum w:abstractNumId="4" w15:restartNumberingAfterBreak="0">
    <w:nsid w:val="22FD0A51"/>
    <w:multiLevelType w:val="hybridMultilevel"/>
    <w:tmpl w:val="12689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701DA6"/>
    <w:multiLevelType w:val="hybridMultilevel"/>
    <w:tmpl w:val="27983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60388B"/>
    <w:multiLevelType w:val="hybridMultilevel"/>
    <w:tmpl w:val="E7F2C0A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32D75D1"/>
    <w:multiLevelType w:val="hybridMultilevel"/>
    <w:tmpl w:val="9DFC4D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8F83D3E"/>
    <w:multiLevelType w:val="hybridMultilevel"/>
    <w:tmpl w:val="7CEE5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3346BF"/>
    <w:multiLevelType w:val="hybridMultilevel"/>
    <w:tmpl w:val="88C093A2"/>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0" w15:restartNumberingAfterBreak="0">
    <w:nsid w:val="48733A23"/>
    <w:multiLevelType w:val="hybridMultilevel"/>
    <w:tmpl w:val="FED00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8B2EAB"/>
    <w:multiLevelType w:val="hybridMultilevel"/>
    <w:tmpl w:val="0DCA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452386"/>
    <w:multiLevelType w:val="hybridMultilevel"/>
    <w:tmpl w:val="3D50B70E"/>
    <w:lvl w:ilvl="0" w:tplc="A134CDB6">
      <w:start w:val="1"/>
      <w:numFmt w:val="decimal"/>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C70F67"/>
    <w:multiLevelType w:val="hybridMultilevel"/>
    <w:tmpl w:val="ADB6D28E"/>
    <w:lvl w:ilvl="0" w:tplc="E8BAE4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2115C1"/>
    <w:multiLevelType w:val="multilevel"/>
    <w:tmpl w:val="583A3D3A"/>
    <w:lvl w:ilvl="0">
      <w:start w:val="1"/>
      <w:numFmt w:val="decimal"/>
      <w:lvlText w:val="%1."/>
      <w:lvlJc w:val="left"/>
      <w:pPr>
        <w:tabs>
          <w:tab w:val="num" w:pos="1930"/>
        </w:tabs>
        <w:ind w:left="1930" w:hanging="360"/>
      </w:pPr>
      <w:rPr>
        <w:rFonts w:hint="default"/>
      </w:rPr>
    </w:lvl>
    <w:lvl w:ilvl="1">
      <w:start w:val="1"/>
      <w:numFmt w:val="decimal"/>
      <w:lvlText w:val="%1.%2."/>
      <w:lvlJc w:val="left"/>
      <w:pPr>
        <w:tabs>
          <w:tab w:val="num" w:pos="2508"/>
        </w:tabs>
        <w:ind w:left="2220" w:hanging="432"/>
      </w:pPr>
      <w:rPr>
        <w:rFonts w:hint="default"/>
        <w:sz w:val="22"/>
        <w:szCs w:val="22"/>
      </w:rPr>
    </w:lvl>
    <w:lvl w:ilvl="2">
      <w:start w:val="1"/>
      <w:numFmt w:val="decimal"/>
      <w:lvlText w:val="%1.%2.%3."/>
      <w:lvlJc w:val="left"/>
      <w:pPr>
        <w:tabs>
          <w:tab w:val="num" w:pos="2868"/>
        </w:tabs>
        <w:ind w:left="2652" w:hanging="504"/>
      </w:pPr>
      <w:rPr>
        <w:rFonts w:hint="default"/>
      </w:rPr>
    </w:lvl>
    <w:lvl w:ilvl="3">
      <w:start w:val="1"/>
      <w:numFmt w:val="decimal"/>
      <w:lvlText w:val="%1.%2.%3.%4."/>
      <w:lvlJc w:val="left"/>
      <w:pPr>
        <w:tabs>
          <w:tab w:val="num" w:pos="3588"/>
        </w:tabs>
        <w:ind w:left="3156" w:hanging="648"/>
      </w:pPr>
      <w:rPr>
        <w:rFonts w:hint="default"/>
      </w:rPr>
    </w:lvl>
    <w:lvl w:ilvl="4">
      <w:start w:val="1"/>
      <w:numFmt w:val="decimal"/>
      <w:lvlText w:val="%1.%2.%3.%4.%5."/>
      <w:lvlJc w:val="left"/>
      <w:pPr>
        <w:tabs>
          <w:tab w:val="num" w:pos="4308"/>
        </w:tabs>
        <w:ind w:left="3660" w:hanging="792"/>
      </w:pPr>
      <w:rPr>
        <w:rFonts w:hint="default"/>
      </w:rPr>
    </w:lvl>
    <w:lvl w:ilvl="5">
      <w:start w:val="1"/>
      <w:numFmt w:val="decimal"/>
      <w:lvlText w:val="%1.%2.%3.%4.%5.%6."/>
      <w:lvlJc w:val="left"/>
      <w:pPr>
        <w:tabs>
          <w:tab w:val="num" w:pos="4668"/>
        </w:tabs>
        <w:ind w:left="4164" w:hanging="936"/>
      </w:pPr>
      <w:rPr>
        <w:rFonts w:hint="default"/>
      </w:rPr>
    </w:lvl>
    <w:lvl w:ilvl="6">
      <w:start w:val="1"/>
      <w:numFmt w:val="decimal"/>
      <w:lvlText w:val="%1.%2.%3.%4.%5.%6.%7."/>
      <w:lvlJc w:val="left"/>
      <w:pPr>
        <w:tabs>
          <w:tab w:val="num" w:pos="5388"/>
        </w:tabs>
        <w:ind w:left="4668" w:hanging="1080"/>
      </w:pPr>
      <w:rPr>
        <w:rFonts w:hint="default"/>
      </w:rPr>
    </w:lvl>
    <w:lvl w:ilvl="7">
      <w:start w:val="1"/>
      <w:numFmt w:val="decimal"/>
      <w:lvlText w:val="%1.%2.%3.%4.%5.%6.%7.%8."/>
      <w:lvlJc w:val="left"/>
      <w:pPr>
        <w:tabs>
          <w:tab w:val="num" w:pos="5748"/>
        </w:tabs>
        <w:ind w:left="5172" w:hanging="1224"/>
      </w:pPr>
      <w:rPr>
        <w:rFonts w:hint="default"/>
      </w:rPr>
    </w:lvl>
    <w:lvl w:ilvl="8">
      <w:start w:val="1"/>
      <w:numFmt w:val="decimal"/>
      <w:lvlText w:val="%1.%2.%3.%4.%5.%6.%7.%8.%9."/>
      <w:lvlJc w:val="left"/>
      <w:pPr>
        <w:tabs>
          <w:tab w:val="num" w:pos="6468"/>
        </w:tabs>
        <w:ind w:left="5748" w:hanging="1440"/>
      </w:pPr>
      <w:rPr>
        <w:rFonts w:hint="default"/>
      </w:rPr>
    </w:lvl>
  </w:abstractNum>
  <w:abstractNum w:abstractNumId="15" w15:restartNumberingAfterBreak="0">
    <w:nsid w:val="60294E50"/>
    <w:multiLevelType w:val="hybridMultilevel"/>
    <w:tmpl w:val="2EC46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D36B6B"/>
    <w:multiLevelType w:val="hybridMultilevel"/>
    <w:tmpl w:val="52E203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9912C2C"/>
    <w:multiLevelType w:val="multilevel"/>
    <w:tmpl w:val="9EE8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B67BC7"/>
    <w:multiLevelType w:val="hybridMultilevel"/>
    <w:tmpl w:val="B0B0003C"/>
    <w:lvl w:ilvl="0" w:tplc="0C090011">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70FD5B35"/>
    <w:multiLevelType w:val="hybridMultilevel"/>
    <w:tmpl w:val="8EA84E44"/>
    <w:lvl w:ilvl="0" w:tplc="0C090001">
      <w:start w:val="1"/>
      <w:numFmt w:val="bullet"/>
      <w:lvlText w:val=""/>
      <w:lvlJc w:val="left"/>
      <w:pPr>
        <w:ind w:left="1364" w:hanging="360"/>
      </w:pPr>
      <w:rPr>
        <w:rFonts w:ascii="Symbol" w:hAnsi="Symbol" w:hint="default"/>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20" w15:restartNumberingAfterBreak="0">
    <w:nsid w:val="71C26D54"/>
    <w:multiLevelType w:val="hybridMultilevel"/>
    <w:tmpl w:val="1916E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4541D1"/>
    <w:multiLevelType w:val="hybridMultilevel"/>
    <w:tmpl w:val="43EC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F4611B"/>
    <w:multiLevelType w:val="hybridMultilevel"/>
    <w:tmpl w:val="2B1421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02685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279435">
    <w:abstractNumId w:val="6"/>
  </w:num>
  <w:num w:numId="3" w16cid:durableId="955407428">
    <w:abstractNumId w:val="17"/>
  </w:num>
  <w:num w:numId="4" w16cid:durableId="952370132">
    <w:abstractNumId w:val="21"/>
  </w:num>
  <w:num w:numId="5" w16cid:durableId="222713904">
    <w:abstractNumId w:val="15"/>
  </w:num>
  <w:num w:numId="6" w16cid:durableId="1250892236">
    <w:abstractNumId w:val="12"/>
  </w:num>
  <w:num w:numId="7" w16cid:durableId="1210990278">
    <w:abstractNumId w:val="13"/>
  </w:num>
  <w:num w:numId="8" w16cid:durableId="1464929587">
    <w:abstractNumId w:val="3"/>
  </w:num>
  <w:num w:numId="9" w16cid:durableId="846485090">
    <w:abstractNumId w:val="5"/>
  </w:num>
  <w:num w:numId="10" w16cid:durableId="754399303">
    <w:abstractNumId w:val="8"/>
  </w:num>
  <w:num w:numId="11" w16cid:durableId="86003208">
    <w:abstractNumId w:val="11"/>
  </w:num>
  <w:num w:numId="12" w16cid:durableId="660355372">
    <w:abstractNumId w:val="1"/>
  </w:num>
  <w:num w:numId="13" w16cid:durableId="1554384009">
    <w:abstractNumId w:val="4"/>
  </w:num>
  <w:num w:numId="14" w16cid:durableId="1732270218">
    <w:abstractNumId w:val="22"/>
  </w:num>
  <w:num w:numId="15" w16cid:durableId="1456168959">
    <w:abstractNumId w:val="20"/>
  </w:num>
  <w:num w:numId="16" w16cid:durableId="1038313467">
    <w:abstractNumId w:val="10"/>
  </w:num>
  <w:num w:numId="17" w16cid:durableId="1136068687">
    <w:abstractNumId w:val="2"/>
  </w:num>
  <w:num w:numId="18" w16cid:durableId="1619868530">
    <w:abstractNumId w:val="7"/>
  </w:num>
  <w:num w:numId="19" w16cid:durableId="201864871">
    <w:abstractNumId w:val="16"/>
  </w:num>
  <w:num w:numId="20" w16cid:durableId="2037653844">
    <w:abstractNumId w:val="14"/>
  </w:num>
  <w:num w:numId="21" w16cid:durableId="1469398101">
    <w:abstractNumId w:val="9"/>
  </w:num>
  <w:num w:numId="22" w16cid:durableId="1507355547">
    <w:abstractNumId w:val="18"/>
  </w:num>
  <w:num w:numId="23" w16cid:durableId="1436317888">
    <w:abstractNumId w:val="0"/>
  </w:num>
  <w:num w:numId="24" w16cid:durableId="15091045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jw2KAn1JieZMpHi5zeIhHkp/L+TbAfdoeMkYeRMtMgj04EUfkM35rDvUHD97viA0xvm5wX26e9KhnIcXoiv6g==" w:salt="waIDKDwtVLnBxK+Or0N7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0A"/>
    <w:rsid w:val="00002FB6"/>
    <w:rsid w:val="00017409"/>
    <w:rsid w:val="00074267"/>
    <w:rsid w:val="00074D36"/>
    <w:rsid w:val="0007539B"/>
    <w:rsid w:val="0007649F"/>
    <w:rsid w:val="00093573"/>
    <w:rsid w:val="000A77F2"/>
    <w:rsid w:val="000A79A6"/>
    <w:rsid w:val="000B3D58"/>
    <w:rsid w:val="000B3E05"/>
    <w:rsid w:val="000D1515"/>
    <w:rsid w:val="000E3284"/>
    <w:rsid w:val="000F4204"/>
    <w:rsid w:val="001026E0"/>
    <w:rsid w:val="00103429"/>
    <w:rsid w:val="001130B7"/>
    <w:rsid w:val="00134274"/>
    <w:rsid w:val="00162BF0"/>
    <w:rsid w:val="00185E91"/>
    <w:rsid w:val="001920F7"/>
    <w:rsid w:val="001A1C1E"/>
    <w:rsid w:val="001A3921"/>
    <w:rsid w:val="001C3D85"/>
    <w:rsid w:val="001E4639"/>
    <w:rsid w:val="001E471B"/>
    <w:rsid w:val="001E6DA1"/>
    <w:rsid w:val="001E7716"/>
    <w:rsid w:val="001F210E"/>
    <w:rsid w:val="001F610E"/>
    <w:rsid w:val="00201387"/>
    <w:rsid w:val="002013ED"/>
    <w:rsid w:val="00243A36"/>
    <w:rsid w:val="002452A3"/>
    <w:rsid w:val="002539AB"/>
    <w:rsid w:val="0028046D"/>
    <w:rsid w:val="00280604"/>
    <w:rsid w:val="00280CFE"/>
    <w:rsid w:val="0029731D"/>
    <w:rsid w:val="002A151F"/>
    <w:rsid w:val="002B0CE7"/>
    <w:rsid w:val="002B3EB9"/>
    <w:rsid w:val="002B62D9"/>
    <w:rsid w:val="002C159C"/>
    <w:rsid w:val="002D4D87"/>
    <w:rsid w:val="002D4EB2"/>
    <w:rsid w:val="002E15BC"/>
    <w:rsid w:val="002F5031"/>
    <w:rsid w:val="00300FBA"/>
    <w:rsid w:val="00305825"/>
    <w:rsid w:val="00305F11"/>
    <w:rsid w:val="00306036"/>
    <w:rsid w:val="00307801"/>
    <w:rsid w:val="003124CF"/>
    <w:rsid w:val="00316176"/>
    <w:rsid w:val="00323CDF"/>
    <w:rsid w:val="003269DA"/>
    <w:rsid w:val="00331135"/>
    <w:rsid w:val="00343CB7"/>
    <w:rsid w:val="00344958"/>
    <w:rsid w:val="00366673"/>
    <w:rsid w:val="00366A85"/>
    <w:rsid w:val="00374895"/>
    <w:rsid w:val="00381899"/>
    <w:rsid w:val="00384D70"/>
    <w:rsid w:val="00386D69"/>
    <w:rsid w:val="003A2993"/>
    <w:rsid w:val="003A3A70"/>
    <w:rsid w:val="003B05D8"/>
    <w:rsid w:val="003C2465"/>
    <w:rsid w:val="003C44E0"/>
    <w:rsid w:val="003C7C6F"/>
    <w:rsid w:val="003D2B6F"/>
    <w:rsid w:val="003E0545"/>
    <w:rsid w:val="003E168F"/>
    <w:rsid w:val="003E428A"/>
    <w:rsid w:val="003F234D"/>
    <w:rsid w:val="003F2D50"/>
    <w:rsid w:val="0040445E"/>
    <w:rsid w:val="0042271B"/>
    <w:rsid w:val="00430A32"/>
    <w:rsid w:val="00440B8A"/>
    <w:rsid w:val="00444430"/>
    <w:rsid w:val="00462B3E"/>
    <w:rsid w:val="00487AF3"/>
    <w:rsid w:val="00495C96"/>
    <w:rsid w:val="004A3580"/>
    <w:rsid w:val="004B0EF9"/>
    <w:rsid w:val="004B4BBF"/>
    <w:rsid w:val="004B4D77"/>
    <w:rsid w:val="004C1C8B"/>
    <w:rsid w:val="004C37B2"/>
    <w:rsid w:val="004F01D6"/>
    <w:rsid w:val="004F0FD0"/>
    <w:rsid w:val="004F2B7B"/>
    <w:rsid w:val="004F5171"/>
    <w:rsid w:val="004F73AE"/>
    <w:rsid w:val="00512B76"/>
    <w:rsid w:val="00513898"/>
    <w:rsid w:val="00515789"/>
    <w:rsid w:val="005160A4"/>
    <w:rsid w:val="005278D6"/>
    <w:rsid w:val="00527CF8"/>
    <w:rsid w:val="0054797D"/>
    <w:rsid w:val="00560238"/>
    <w:rsid w:val="00582870"/>
    <w:rsid w:val="00585ED5"/>
    <w:rsid w:val="00591730"/>
    <w:rsid w:val="005A0C9F"/>
    <w:rsid w:val="005A62BE"/>
    <w:rsid w:val="005B441A"/>
    <w:rsid w:val="005C6BE6"/>
    <w:rsid w:val="005D294D"/>
    <w:rsid w:val="005D5204"/>
    <w:rsid w:val="005E2C1D"/>
    <w:rsid w:val="005E7970"/>
    <w:rsid w:val="005F19A8"/>
    <w:rsid w:val="0061125F"/>
    <w:rsid w:val="006179BB"/>
    <w:rsid w:val="00632F0F"/>
    <w:rsid w:val="00636457"/>
    <w:rsid w:val="0064275A"/>
    <w:rsid w:val="00642FDC"/>
    <w:rsid w:val="006556E0"/>
    <w:rsid w:val="00682A8B"/>
    <w:rsid w:val="006A2E1A"/>
    <w:rsid w:val="006A7AC9"/>
    <w:rsid w:val="006B5926"/>
    <w:rsid w:val="006D2186"/>
    <w:rsid w:val="006D789A"/>
    <w:rsid w:val="006F7C5B"/>
    <w:rsid w:val="00700C19"/>
    <w:rsid w:val="00700F1F"/>
    <w:rsid w:val="00701CC1"/>
    <w:rsid w:val="00704186"/>
    <w:rsid w:val="007139C3"/>
    <w:rsid w:val="00714A15"/>
    <w:rsid w:val="00721CBE"/>
    <w:rsid w:val="00723C87"/>
    <w:rsid w:val="007331E6"/>
    <w:rsid w:val="0074470D"/>
    <w:rsid w:val="007659D6"/>
    <w:rsid w:val="00766153"/>
    <w:rsid w:val="00782D9E"/>
    <w:rsid w:val="007915C0"/>
    <w:rsid w:val="007961CD"/>
    <w:rsid w:val="007A20FC"/>
    <w:rsid w:val="007A4EE4"/>
    <w:rsid w:val="007C57D8"/>
    <w:rsid w:val="007D2A19"/>
    <w:rsid w:val="007F01E7"/>
    <w:rsid w:val="00802EE2"/>
    <w:rsid w:val="008370DC"/>
    <w:rsid w:val="00843B8C"/>
    <w:rsid w:val="00845548"/>
    <w:rsid w:val="00846216"/>
    <w:rsid w:val="00850806"/>
    <w:rsid w:val="008566E5"/>
    <w:rsid w:val="00861CA7"/>
    <w:rsid w:val="00867DBA"/>
    <w:rsid w:val="00870A3B"/>
    <w:rsid w:val="0087134C"/>
    <w:rsid w:val="008B37E4"/>
    <w:rsid w:val="008B4121"/>
    <w:rsid w:val="008C60A3"/>
    <w:rsid w:val="008D0FED"/>
    <w:rsid w:val="008E16D5"/>
    <w:rsid w:val="008E57CF"/>
    <w:rsid w:val="008E5A67"/>
    <w:rsid w:val="008E6C2C"/>
    <w:rsid w:val="008F1D6E"/>
    <w:rsid w:val="008F40A5"/>
    <w:rsid w:val="008F79FF"/>
    <w:rsid w:val="0090117C"/>
    <w:rsid w:val="0090162F"/>
    <w:rsid w:val="00902A5C"/>
    <w:rsid w:val="00905F02"/>
    <w:rsid w:val="0092386F"/>
    <w:rsid w:val="009458D7"/>
    <w:rsid w:val="00947712"/>
    <w:rsid w:val="00957E5F"/>
    <w:rsid w:val="00960A93"/>
    <w:rsid w:val="00997E79"/>
    <w:rsid w:val="009A0B8B"/>
    <w:rsid w:val="009A4A7A"/>
    <w:rsid w:val="009B54A1"/>
    <w:rsid w:val="009C2ADC"/>
    <w:rsid w:val="009C630B"/>
    <w:rsid w:val="009D01E5"/>
    <w:rsid w:val="009D435E"/>
    <w:rsid w:val="009E63B2"/>
    <w:rsid w:val="009E6DE5"/>
    <w:rsid w:val="009E7787"/>
    <w:rsid w:val="009F42A5"/>
    <w:rsid w:val="00A13E4F"/>
    <w:rsid w:val="00A1452E"/>
    <w:rsid w:val="00A2563A"/>
    <w:rsid w:val="00A271EA"/>
    <w:rsid w:val="00A43E09"/>
    <w:rsid w:val="00A4768F"/>
    <w:rsid w:val="00A611F0"/>
    <w:rsid w:val="00A73253"/>
    <w:rsid w:val="00A7535C"/>
    <w:rsid w:val="00A82F30"/>
    <w:rsid w:val="00A84023"/>
    <w:rsid w:val="00A87065"/>
    <w:rsid w:val="00A941D7"/>
    <w:rsid w:val="00AB388B"/>
    <w:rsid w:val="00AB549A"/>
    <w:rsid w:val="00AC2CAA"/>
    <w:rsid w:val="00AD1C91"/>
    <w:rsid w:val="00AD1D07"/>
    <w:rsid w:val="00AD39C7"/>
    <w:rsid w:val="00AD3A98"/>
    <w:rsid w:val="00AE01C8"/>
    <w:rsid w:val="00AF0A2F"/>
    <w:rsid w:val="00B06F16"/>
    <w:rsid w:val="00B10387"/>
    <w:rsid w:val="00B11D41"/>
    <w:rsid w:val="00B265F1"/>
    <w:rsid w:val="00B26AFE"/>
    <w:rsid w:val="00B32E49"/>
    <w:rsid w:val="00B50E52"/>
    <w:rsid w:val="00B74C5B"/>
    <w:rsid w:val="00B84EF2"/>
    <w:rsid w:val="00B86B9C"/>
    <w:rsid w:val="00B92B5D"/>
    <w:rsid w:val="00BB73DA"/>
    <w:rsid w:val="00BC37D1"/>
    <w:rsid w:val="00BD4F3A"/>
    <w:rsid w:val="00BF20DC"/>
    <w:rsid w:val="00C07F7D"/>
    <w:rsid w:val="00C1195F"/>
    <w:rsid w:val="00C33E93"/>
    <w:rsid w:val="00C34460"/>
    <w:rsid w:val="00C50BB3"/>
    <w:rsid w:val="00C5746A"/>
    <w:rsid w:val="00C608A7"/>
    <w:rsid w:val="00C656CF"/>
    <w:rsid w:val="00C716E8"/>
    <w:rsid w:val="00C83F84"/>
    <w:rsid w:val="00CB6209"/>
    <w:rsid w:val="00CC07CD"/>
    <w:rsid w:val="00CC3542"/>
    <w:rsid w:val="00CC7885"/>
    <w:rsid w:val="00CD107B"/>
    <w:rsid w:val="00CD1150"/>
    <w:rsid w:val="00CF4FA1"/>
    <w:rsid w:val="00CF730A"/>
    <w:rsid w:val="00D06E8C"/>
    <w:rsid w:val="00D44B69"/>
    <w:rsid w:val="00D55B30"/>
    <w:rsid w:val="00D560B2"/>
    <w:rsid w:val="00D632D3"/>
    <w:rsid w:val="00D63359"/>
    <w:rsid w:val="00D74525"/>
    <w:rsid w:val="00DA64E2"/>
    <w:rsid w:val="00DA74BA"/>
    <w:rsid w:val="00DB0AAE"/>
    <w:rsid w:val="00DD4909"/>
    <w:rsid w:val="00DD61AA"/>
    <w:rsid w:val="00DE1DFE"/>
    <w:rsid w:val="00DF673C"/>
    <w:rsid w:val="00E14DF8"/>
    <w:rsid w:val="00E24D4C"/>
    <w:rsid w:val="00E27626"/>
    <w:rsid w:val="00E33DFA"/>
    <w:rsid w:val="00E426C5"/>
    <w:rsid w:val="00E51BF1"/>
    <w:rsid w:val="00E70D97"/>
    <w:rsid w:val="00E75392"/>
    <w:rsid w:val="00E81CC8"/>
    <w:rsid w:val="00E85B2C"/>
    <w:rsid w:val="00EA256A"/>
    <w:rsid w:val="00EA707A"/>
    <w:rsid w:val="00EB1E38"/>
    <w:rsid w:val="00EC4B16"/>
    <w:rsid w:val="00EE4EE5"/>
    <w:rsid w:val="00EF780D"/>
    <w:rsid w:val="00F06771"/>
    <w:rsid w:val="00F06E86"/>
    <w:rsid w:val="00F22B66"/>
    <w:rsid w:val="00F25B94"/>
    <w:rsid w:val="00F277C1"/>
    <w:rsid w:val="00F3525D"/>
    <w:rsid w:val="00F43689"/>
    <w:rsid w:val="00F53D16"/>
    <w:rsid w:val="00F671AD"/>
    <w:rsid w:val="00F73264"/>
    <w:rsid w:val="00F82940"/>
    <w:rsid w:val="00F834A7"/>
    <w:rsid w:val="00F85A3E"/>
    <w:rsid w:val="00F9590D"/>
    <w:rsid w:val="00FA6E95"/>
    <w:rsid w:val="00FD3D09"/>
    <w:rsid w:val="00FE1374"/>
    <w:rsid w:val="00FF3D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8C14A"/>
  <w15:docId w15:val="{F1356BF6-3102-4CB9-87E9-74BFE8E5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28A"/>
  </w:style>
  <w:style w:type="paragraph" w:styleId="Heading1">
    <w:name w:val="heading 1"/>
    <w:basedOn w:val="Normal"/>
    <w:next w:val="Normal"/>
    <w:link w:val="Heading1Char"/>
    <w:uiPriority w:val="9"/>
    <w:qFormat/>
    <w:rsid w:val="005278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30A"/>
    <w:rPr>
      <w:rFonts w:ascii="Tahoma" w:hAnsi="Tahoma" w:cs="Tahoma"/>
      <w:sz w:val="16"/>
      <w:szCs w:val="16"/>
    </w:rPr>
  </w:style>
  <w:style w:type="paragraph" w:styleId="Title">
    <w:name w:val="Title"/>
    <w:basedOn w:val="Normal"/>
    <w:next w:val="Normal"/>
    <w:link w:val="TitleChar"/>
    <w:uiPriority w:val="10"/>
    <w:qFormat/>
    <w:rsid w:val="008F79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79F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F7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9FF"/>
  </w:style>
  <w:style w:type="paragraph" w:styleId="Footer">
    <w:name w:val="footer"/>
    <w:basedOn w:val="Normal"/>
    <w:link w:val="FooterChar"/>
    <w:uiPriority w:val="99"/>
    <w:unhideWhenUsed/>
    <w:rsid w:val="008F7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9FF"/>
  </w:style>
  <w:style w:type="paragraph" w:styleId="ListParagraph">
    <w:name w:val="List Paragraph"/>
    <w:basedOn w:val="Normal"/>
    <w:uiPriority w:val="34"/>
    <w:qFormat/>
    <w:rsid w:val="00CC7885"/>
    <w:pPr>
      <w:spacing w:after="0" w:line="240" w:lineRule="auto"/>
      <w:ind w:left="720"/>
    </w:pPr>
    <w:rPr>
      <w:rFonts w:ascii="Calibri" w:hAnsi="Calibri" w:cs="Times New Roman"/>
    </w:rPr>
  </w:style>
  <w:style w:type="table" w:styleId="TableGrid">
    <w:name w:val="Table Grid"/>
    <w:basedOn w:val="TableNormal"/>
    <w:uiPriority w:val="59"/>
    <w:rsid w:val="0052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78D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278D6"/>
    <w:pPr>
      <w:spacing w:before="480"/>
      <w:outlineLvl w:val="9"/>
    </w:pPr>
    <w:rPr>
      <w:b/>
      <w:bCs/>
      <w:sz w:val="28"/>
      <w:szCs w:val="28"/>
      <w:lang w:val="en-US"/>
    </w:rPr>
  </w:style>
  <w:style w:type="paragraph" w:styleId="TOC1">
    <w:name w:val="toc 1"/>
    <w:basedOn w:val="Normal"/>
    <w:next w:val="Normal"/>
    <w:autoRedefine/>
    <w:uiPriority w:val="39"/>
    <w:unhideWhenUsed/>
    <w:rsid w:val="005278D6"/>
    <w:pPr>
      <w:spacing w:before="360" w:after="360"/>
    </w:pPr>
    <w:rPr>
      <w:rFonts w:cstheme="minorHAnsi"/>
      <w:b/>
      <w:bCs/>
      <w:caps/>
      <w:u w:val="single"/>
    </w:rPr>
  </w:style>
  <w:style w:type="paragraph" w:styleId="TOC2">
    <w:name w:val="toc 2"/>
    <w:basedOn w:val="Normal"/>
    <w:next w:val="Normal"/>
    <w:autoRedefine/>
    <w:uiPriority w:val="39"/>
    <w:semiHidden/>
    <w:unhideWhenUsed/>
    <w:rsid w:val="005278D6"/>
    <w:pPr>
      <w:spacing w:after="0"/>
    </w:pPr>
    <w:rPr>
      <w:rFonts w:cstheme="minorHAnsi"/>
      <w:b/>
      <w:bCs/>
      <w:smallCaps/>
    </w:rPr>
  </w:style>
  <w:style w:type="paragraph" w:styleId="TOC3">
    <w:name w:val="toc 3"/>
    <w:basedOn w:val="Normal"/>
    <w:next w:val="Normal"/>
    <w:autoRedefine/>
    <w:uiPriority w:val="39"/>
    <w:semiHidden/>
    <w:unhideWhenUsed/>
    <w:rsid w:val="005278D6"/>
    <w:pPr>
      <w:spacing w:after="0"/>
    </w:pPr>
    <w:rPr>
      <w:rFonts w:cstheme="minorHAnsi"/>
      <w:smallCaps/>
    </w:rPr>
  </w:style>
  <w:style w:type="paragraph" w:styleId="TOC4">
    <w:name w:val="toc 4"/>
    <w:basedOn w:val="Normal"/>
    <w:next w:val="Normal"/>
    <w:autoRedefine/>
    <w:uiPriority w:val="39"/>
    <w:semiHidden/>
    <w:unhideWhenUsed/>
    <w:rsid w:val="005278D6"/>
    <w:pPr>
      <w:spacing w:after="0"/>
    </w:pPr>
    <w:rPr>
      <w:rFonts w:cstheme="minorHAnsi"/>
    </w:rPr>
  </w:style>
  <w:style w:type="paragraph" w:styleId="TOC5">
    <w:name w:val="toc 5"/>
    <w:basedOn w:val="Normal"/>
    <w:next w:val="Normal"/>
    <w:autoRedefine/>
    <w:uiPriority w:val="39"/>
    <w:semiHidden/>
    <w:unhideWhenUsed/>
    <w:rsid w:val="005278D6"/>
    <w:pPr>
      <w:spacing w:after="0"/>
    </w:pPr>
    <w:rPr>
      <w:rFonts w:cstheme="minorHAnsi"/>
    </w:rPr>
  </w:style>
  <w:style w:type="paragraph" w:styleId="TOC6">
    <w:name w:val="toc 6"/>
    <w:basedOn w:val="Normal"/>
    <w:next w:val="Normal"/>
    <w:autoRedefine/>
    <w:uiPriority w:val="39"/>
    <w:semiHidden/>
    <w:unhideWhenUsed/>
    <w:rsid w:val="005278D6"/>
    <w:pPr>
      <w:spacing w:after="0"/>
    </w:pPr>
    <w:rPr>
      <w:rFonts w:cstheme="minorHAnsi"/>
    </w:rPr>
  </w:style>
  <w:style w:type="paragraph" w:styleId="TOC7">
    <w:name w:val="toc 7"/>
    <w:basedOn w:val="Normal"/>
    <w:next w:val="Normal"/>
    <w:autoRedefine/>
    <w:uiPriority w:val="39"/>
    <w:semiHidden/>
    <w:unhideWhenUsed/>
    <w:rsid w:val="005278D6"/>
    <w:pPr>
      <w:spacing w:after="0"/>
    </w:pPr>
    <w:rPr>
      <w:rFonts w:cstheme="minorHAnsi"/>
    </w:rPr>
  </w:style>
  <w:style w:type="paragraph" w:styleId="TOC8">
    <w:name w:val="toc 8"/>
    <w:basedOn w:val="Normal"/>
    <w:next w:val="Normal"/>
    <w:autoRedefine/>
    <w:uiPriority w:val="39"/>
    <w:semiHidden/>
    <w:unhideWhenUsed/>
    <w:rsid w:val="005278D6"/>
    <w:pPr>
      <w:spacing w:after="0"/>
    </w:pPr>
    <w:rPr>
      <w:rFonts w:cstheme="minorHAnsi"/>
    </w:rPr>
  </w:style>
  <w:style w:type="paragraph" w:styleId="TOC9">
    <w:name w:val="toc 9"/>
    <w:basedOn w:val="Normal"/>
    <w:next w:val="Normal"/>
    <w:autoRedefine/>
    <w:uiPriority w:val="39"/>
    <w:semiHidden/>
    <w:unhideWhenUsed/>
    <w:rsid w:val="005278D6"/>
    <w:pPr>
      <w:spacing w:after="0"/>
    </w:pPr>
    <w:rPr>
      <w:rFonts w:cstheme="minorHAnsi"/>
    </w:rPr>
  </w:style>
  <w:style w:type="paragraph" w:styleId="Subtitle">
    <w:name w:val="Subtitle"/>
    <w:basedOn w:val="Normal"/>
    <w:next w:val="Normal"/>
    <w:link w:val="SubtitleChar"/>
    <w:uiPriority w:val="11"/>
    <w:qFormat/>
    <w:rsid w:val="007139C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139C3"/>
    <w:rPr>
      <w:rFonts w:eastAsiaTheme="minorEastAsia"/>
      <w:color w:val="5A5A5A" w:themeColor="text1" w:themeTint="A5"/>
      <w:spacing w:val="15"/>
    </w:rPr>
  </w:style>
  <w:style w:type="character" w:styleId="Hyperlink">
    <w:name w:val="Hyperlink"/>
    <w:basedOn w:val="DefaultParagraphFont"/>
    <w:uiPriority w:val="99"/>
    <w:unhideWhenUsed/>
    <w:rsid w:val="00632F0F"/>
    <w:rPr>
      <w:color w:val="0000FF" w:themeColor="hyperlink"/>
      <w:u w:val="single"/>
    </w:rPr>
  </w:style>
  <w:style w:type="paragraph" w:styleId="Revision">
    <w:name w:val="Revision"/>
    <w:hidden/>
    <w:uiPriority w:val="99"/>
    <w:semiHidden/>
    <w:rsid w:val="005C6BE6"/>
    <w:pPr>
      <w:spacing w:after="0" w:line="240" w:lineRule="auto"/>
    </w:pPr>
  </w:style>
  <w:style w:type="character" w:styleId="CommentReference">
    <w:name w:val="annotation reference"/>
    <w:basedOn w:val="DefaultParagraphFont"/>
    <w:uiPriority w:val="99"/>
    <w:semiHidden/>
    <w:unhideWhenUsed/>
    <w:rsid w:val="0090117C"/>
    <w:rPr>
      <w:sz w:val="16"/>
      <w:szCs w:val="16"/>
    </w:rPr>
  </w:style>
  <w:style w:type="paragraph" w:styleId="CommentText">
    <w:name w:val="annotation text"/>
    <w:basedOn w:val="Normal"/>
    <w:link w:val="CommentTextChar"/>
    <w:uiPriority w:val="99"/>
    <w:unhideWhenUsed/>
    <w:rsid w:val="0090117C"/>
    <w:pPr>
      <w:spacing w:line="240" w:lineRule="auto"/>
    </w:pPr>
    <w:rPr>
      <w:sz w:val="20"/>
      <w:szCs w:val="20"/>
    </w:rPr>
  </w:style>
  <w:style w:type="character" w:customStyle="1" w:styleId="CommentTextChar">
    <w:name w:val="Comment Text Char"/>
    <w:basedOn w:val="DefaultParagraphFont"/>
    <w:link w:val="CommentText"/>
    <w:uiPriority w:val="99"/>
    <w:rsid w:val="0090117C"/>
    <w:rPr>
      <w:sz w:val="20"/>
      <w:szCs w:val="20"/>
    </w:rPr>
  </w:style>
  <w:style w:type="paragraph" w:styleId="CommentSubject">
    <w:name w:val="annotation subject"/>
    <w:basedOn w:val="CommentText"/>
    <w:next w:val="CommentText"/>
    <w:link w:val="CommentSubjectChar"/>
    <w:uiPriority w:val="99"/>
    <w:semiHidden/>
    <w:unhideWhenUsed/>
    <w:rsid w:val="0090117C"/>
    <w:rPr>
      <w:b/>
      <w:bCs/>
    </w:rPr>
  </w:style>
  <w:style w:type="character" w:customStyle="1" w:styleId="CommentSubjectChar">
    <w:name w:val="Comment Subject Char"/>
    <w:basedOn w:val="CommentTextChar"/>
    <w:link w:val="CommentSubject"/>
    <w:uiPriority w:val="99"/>
    <w:semiHidden/>
    <w:rsid w:val="0090117C"/>
    <w:rPr>
      <w:b/>
      <w:bCs/>
      <w:sz w:val="20"/>
      <w:szCs w:val="20"/>
    </w:rPr>
  </w:style>
  <w:style w:type="paragraph" w:styleId="List5">
    <w:name w:val="List 5"/>
    <w:basedOn w:val="Normal"/>
    <w:rsid w:val="00AD39C7"/>
    <w:pPr>
      <w:spacing w:after="0" w:line="240" w:lineRule="auto"/>
    </w:pPr>
    <w:rPr>
      <w:rFonts w:ascii="Times" w:eastAsia="Times" w:hAnsi="Times" w:cs="Times New Roman"/>
      <w:sz w:val="24"/>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2727">
      <w:bodyDiv w:val="1"/>
      <w:marLeft w:val="0"/>
      <w:marRight w:val="0"/>
      <w:marTop w:val="0"/>
      <w:marBottom w:val="0"/>
      <w:divBdr>
        <w:top w:val="none" w:sz="0" w:space="0" w:color="auto"/>
        <w:left w:val="none" w:sz="0" w:space="0" w:color="auto"/>
        <w:bottom w:val="none" w:sz="0" w:space="0" w:color="auto"/>
        <w:right w:val="none" w:sz="0" w:space="0" w:color="auto"/>
      </w:divBdr>
    </w:div>
    <w:div w:id="922684196">
      <w:bodyDiv w:val="1"/>
      <w:marLeft w:val="0"/>
      <w:marRight w:val="0"/>
      <w:marTop w:val="0"/>
      <w:marBottom w:val="0"/>
      <w:divBdr>
        <w:top w:val="none" w:sz="0" w:space="0" w:color="auto"/>
        <w:left w:val="none" w:sz="0" w:space="0" w:color="auto"/>
        <w:bottom w:val="none" w:sz="0" w:space="0" w:color="auto"/>
        <w:right w:val="none" w:sz="0" w:space="0" w:color="auto"/>
      </w:divBdr>
    </w:div>
    <w:div w:id="967706000">
      <w:bodyDiv w:val="1"/>
      <w:marLeft w:val="0"/>
      <w:marRight w:val="0"/>
      <w:marTop w:val="0"/>
      <w:marBottom w:val="0"/>
      <w:divBdr>
        <w:top w:val="none" w:sz="0" w:space="0" w:color="auto"/>
        <w:left w:val="none" w:sz="0" w:space="0" w:color="auto"/>
        <w:bottom w:val="none" w:sz="0" w:space="0" w:color="auto"/>
        <w:right w:val="none" w:sz="0" w:space="0" w:color="auto"/>
      </w:divBdr>
    </w:div>
    <w:div w:id="978725858">
      <w:bodyDiv w:val="1"/>
      <w:marLeft w:val="0"/>
      <w:marRight w:val="0"/>
      <w:marTop w:val="0"/>
      <w:marBottom w:val="0"/>
      <w:divBdr>
        <w:top w:val="none" w:sz="0" w:space="0" w:color="auto"/>
        <w:left w:val="none" w:sz="0" w:space="0" w:color="auto"/>
        <w:bottom w:val="none" w:sz="0" w:space="0" w:color="auto"/>
        <w:right w:val="none" w:sz="0" w:space="0" w:color="auto"/>
      </w:divBdr>
    </w:div>
    <w:div w:id="1692872918">
      <w:bodyDiv w:val="1"/>
      <w:marLeft w:val="0"/>
      <w:marRight w:val="0"/>
      <w:marTop w:val="0"/>
      <w:marBottom w:val="0"/>
      <w:divBdr>
        <w:top w:val="none" w:sz="0" w:space="0" w:color="auto"/>
        <w:left w:val="none" w:sz="0" w:space="0" w:color="auto"/>
        <w:bottom w:val="none" w:sz="0" w:space="0" w:color="auto"/>
        <w:right w:val="none" w:sz="0" w:space="0" w:color="auto"/>
      </w:divBdr>
      <w:divsChild>
        <w:div w:id="84696884">
          <w:marLeft w:val="0"/>
          <w:marRight w:val="0"/>
          <w:marTop w:val="0"/>
          <w:marBottom w:val="0"/>
          <w:divBdr>
            <w:top w:val="none" w:sz="0" w:space="0" w:color="auto"/>
            <w:left w:val="none" w:sz="0" w:space="0" w:color="auto"/>
            <w:bottom w:val="none" w:sz="0" w:space="0" w:color="auto"/>
            <w:right w:val="none" w:sz="0" w:space="0" w:color="auto"/>
          </w:divBdr>
          <w:divsChild>
            <w:div w:id="299726363">
              <w:marLeft w:val="0"/>
              <w:marRight w:val="0"/>
              <w:marTop w:val="0"/>
              <w:marBottom w:val="0"/>
              <w:divBdr>
                <w:top w:val="none" w:sz="0" w:space="0" w:color="auto"/>
                <w:left w:val="none" w:sz="0" w:space="0" w:color="auto"/>
                <w:bottom w:val="none" w:sz="0" w:space="0" w:color="auto"/>
                <w:right w:val="none" w:sz="0" w:space="0" w:color="auto"/>
              </w:divBdr>
              <w:divsChild>
                <w:div w:id="487523629">
                  <w:marLeft w:val="0"/>
                  <w:marRight w:val="0"/>
                  <w:marTop w:val="195"/>
                  <w:marBottom w:val="0"/>
                  <w:divBdr>
                    <w:top w:val="none" w:sz="0" w:space="0" w:color="auto"/>
                    <w:left w:val="none" w:sz="0" w:space="0" w:color="auto"/>
                    <w:bottom w:val="none" w:sz="0" w:space="0" w:color="auto"/>
                    <w:right w:val="none" w:sz="0" w:space="0" w:color="auto"/>
                  </w:divBdr>
                  <w:divsChild>
                    <w:div w:id="624654258">
                      <w:marLeft w:val="0"/>
                      <w:marRight w:val="0"/>
                      <w:marTop w:val="0"/>
                      <w:marBottom w:val="180"/>
                      <w:divBdr>
                        <w:top w:val="none" w:sz="0" w:space="0" w:color="auto"/>
                        <w:left w:val="none" w:sz="0" w:space="0" w:color="auto"/>
                        <w:bottom w:val="none" w:sz="0" w:space="0" w:color="auto"/>
                        <w:right w:val="none" w:sz="0" w:space="0" w:color="auto"/>
                      </w:divBdr>
                      <w:divsChild>
                        <w:div w:id="470751775">
                          <w:marLeft w:val="0"/>
                          <w:marRight w:val="0"/>
                          <w:marTop w:val="0"/>
                          <w:marBottom w:val="0"/>
                          <w:divBdr>
                            <w:top w:val="none" w:sz="0" w:space="0" w:color="auto"/>
                            <w:left w:val="none" w:sz="0" w:space="0" w:color="auto"/>
                            <w:bottom w:val="none" w:sz="0" w:space="0" w:color="auto"/>
                            <w:right w:val="none" w:sz="0" w:space="0" w:color="auto"/>
                          </w:divBdr>
                          <w:divsChild>
                            <w:div w:id="1080442728">
                              <w:marLeft w:val="0"/>
                              <w:marRight w:val="0"/>
                              <w:marTop w:val="0"/>
                              <w:marBottom w:val="0"/>
                              <w:divBdr>
                                <w:top w:val="none" w:sz="0" w:space="0" w:color="auto"/>
                                <w:left w:val="none" w:sz="0" w:space="0" w:color="auto"/>
                                <w:bottom w:val="none" w:sz="0" w:space="0" w:color="auto"/>
                                <w:right w:val="none" w:sz="0" w:space="0" w:color="auto"/>
                              </w:divBdr>
                              <w:divsChild>
                                <w:div w:id="441995294">
                                  <w:marLeft w:val="0"/>
                                  <w:marRight w:val="0"/>
                                  <w:marTop w:val="0"/>
                                  <w:marBottom w:val="0"/>
                                  <w:divBdr>
                                    <w:top w:val="none" w:sz="0" w:space="0" w:color="auto"/>
                                    <w:left w:val="none" w:sz="0" w:space="0" w:color="auto"/>
                                    <w:bottom w:val="none" w:sz="0" w:space="0" w:color="auto"/>
                                    <w:right w:val="none" w:sz="0" w:space="0" w:color="auto"/>
                                  </w:divBdr>
                                  <w:divsChild>
                                    <w:div w:id="2053535993">
                                      <w:marLeft w:val="0"/>
                                      <w:marRight w:val="0"/>
                                      <w:marTop w:val="0"/>
                                      <w:marBottom w:val="0"/>
                                      <w:divBdr>
                                        <w:top w:val="none" w:sz="0" w:space="0" w:color="auto"/>
                                        <w:left w:val="none" w:sz="0" w:space="0" w:color="auto"/>
                                        <w:bottom w:val="none" w:sz="0" w:space="0" w:color="auto"/>
                                        <w:right w:val="none" w:sz="0" w:space="0" w:color="auto"/>
                                      </w:divBdr>
                                      <w:divsChild>
                                        <w:div w:id="1063141991">
                                          <w:marLeft w:val="0"/>
                                          <w:marRight w:val="0"/>
                                          <w:marTop w:val="0"/>
                                          <w:marBottom w:val="0"/>
                                          <w:divBdr>
                                            <w:top w:val="none" w:sz="0" w:space="0" w:color="auto"/>
                                            <w:left w:val="none" w:sz="0" w:space="0" w:color="auto"/>
                                            <w:bottom w:val="none" w:sz="0" w:space="0" w:color="auto"/>
                                            <w:right w:val="none" w:sz="0" w:space="0" w:color="auto"/>
                                          </w:divBdr>
                                          <w:divsChild>
                                            <w:div w:id="78062946">
                                              <w:marLeft w:val="0"/>
                                              <w:marRight w:val="0"/>
                                              <w:marTop w:val="0"/>
                                              <w:marBottom w:val="0"/>
                                              <w:divBdr>
                                                <w:top w:val="none" w:sz="0" w:space="0" w:color="auto"/>
                                                <w:left w:val="none" w:sz="0" w:space="0" w:color="auto"/>
                                                <w:bottom w:val="none" w:sz="0" w:space="0" w:color="auto"/>
                                                <w:right w:val="none" w:sz="0" w:space="0" w:color="auto"/>
                                              </w:divBdr>
                                              <w:divsChild>
                                                <w:div w:id="5283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231426">
      <w:bodyDiv w:val="1"/>
      <w:marLeft w:val="0"/>
      <w:marRight w:val="0"/>
      <w:marTop w:val="0"/>
      <w:marBottom w:val="0"/>
      <w:divBdr>
        <w:top w:val="none" w:sz="0" w:space="0" w:color="auto"/>
        <w:left w:val="none" w:sz="0" w:space="0" w:color="auto"/>
        <w:bottom w:val="none" w:sz="0" w:space="0" w:color="auto"/>
        <w:right w:val="none" w:sz="0" w:space="0" w:color="auto"/>
      </w:divBdr>
    </w:div>
    <w:div w:id="1790078251">
      <w:bodyDiv w:val="1"/>
      <w:marLeft w:val="0"/>
      <w:marRight w:val="0"/>
      <w:marTop w:val="0"/>
      <w:marBottom w:val="0"/>
      <w:divBdr>
        <w:top w:val="none" w:sz="0" w:space="0" w:color="auto"/>
        <w:left w:val="none" w:sz="0" w:space="0" w:color="auto"/>
        <w:bottom w:val="none" w:sz="0" w:space="0" w:color="auto"/>
        <w:right w:val="none" w:sz="0" w:space="0" w:color="auto"/>
      </w:divBdr>
    </w:div>
    <w:div w:id="1796479637">
      <w:bodyDiv w:val="1"/>
      <w:marLeft w:val="0"/>
      <w:marRight w:val="0"/>
      <w:marTop w:val="0"/>
      <w:marBottom w:val="0"/>
      <w:divBdr>
        <w:top w:val="none" w:sz="0" w:space="0" w:color="auto"/>
        <w:left w:val="none" w:sz="0" w:space="0" w:color="auto"/>
        <w:bottom w:val="none" w:sz="0" w:space="0" w:color="auto"/>
        <w:right w:val="none" w:sz="0" w:space="0" w:color="auto"/>
      </w:divBdr>
    </w:div>
    <w:div w:id="1804694066">
      <w:bodyDiv w:val="1"/>
      <w:marLeft w:val="0"/>
      <w:marRight w:val="0"/>
      <w:marTop w:val="0"/>
      <w:marBottom w:val="0"/>
      <w:divBdr>
        <w:top w:val="none" w:sz="0" w:space="0" w:color="auto"/>
        <w:left w:val="none" w:sz="0" w:space="0" w:color="auto"/>
        <w:bottom w:val="none" w:sz="0" w:space="0" w:color="auto"/>
        <w:right w:val="none" w:sz="0" w:space="0" w:color="auto"/>
      </w:divBdr>
      <w:divsChild>
        <w:div w:id="1753968107">
          <w:marLeft w:val="547"/>
          <w:marRight w:val="0"/>
          <w:marTop w:val="200"/>
          <w:marBottom w:val="0"/>
          <w:divBdr>
            <w:top w:val="none" w:sz="0" w:space="0" w:color="auto"/>
            <w:left w:val="none" w:sz="0" w:space="0" w:color="auto"/>
            <w:bottom w:val="none" w:sz="0" w:space="0" w:color="auto"/>
            <w:right w:val="none" w:sz="0" w:space="0" w:color="auto"/>
          </w:divBdr>
        </w:div>
      </w:divsChild>
    </w:div>
    <w:div w:id="1839541142">
      <w:bodyDiv w:val="1"/>
      <w:marLeft w:val="0"/>
      <w:marRight w:val="0"/>
      <w:marTop w:val="0"/>
      <w:marBottom w:val="0"/>
      <w:divBdr>
        <w:top w:val="none" w:sz="0" w:space="0" w:color="auto"/>
        <w:left w:val="none" w:sz="0" w:space="0" w:color="auto"/>
        <w:bottom w:val="none" w:sz="0" w:space="0" w:color="auto"/>
        <w:right w:val="none" w:sz="0" w:space="0" w:color="auto"/>
      </w:divBdr>
    </w:div>
    <w:div w:id="1978759979">
      <w:bodyDiv w:val="1"/>
      <w:marLeft w:val="0"/>
      <w:marRight w:val="0"/>
      <w:marTop w:val="0"/>
      <w:marBottom w:val="0"/>
      <w:divBdr>
        <w:top w:val="none" w:sz="0" w:space="0" w:color="auto"/>
        <w:left w:val="none" w:sz="0" w:space="0" w:color="auto"/>
        <w:bottom w:val="none" w:sz="0" w:space="0" w:color="auto"/>
        <w:right w:val="none" w:sz="0" w:space="0" w:color="auto"/>
      </w:divBdr>
    </w:div>
    <w:div w:id="206375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612F2-6E9C-46CF-8D89-084DE3BC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2408</Words>
  <Characters>13726</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dc:creator>
  <cp:lastModifiedBy>frana jones</cp:lastModifiedBy>
  <cp:revision>4</cp:revision>
  <dcterms:created xsi:type="dcterms:W3CDTF">2022-08-22T10:54:00Z</dcterms:created>
  <dcterms:modified xsi:type="dcterms:W3CDTF">2022-11-18T06:55:00Z</dcterms:modified>
</cp:coreProperties>
</file>